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276"/>
      </w:tblGrid>
      <w:tr w:rsidR="00532567" w14:paraId="2D6879D8" w14:textId="77777777" w:rsidTr="007B2A19">
        <w:tc>
          <w:tcPr>
            <w:tcW w:w="6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6879D2" w14:textId="77777777" w:rsidR="00532567" w:rsidRDefault="00C42901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6"/>
                <w:szCs w:val="56"/>
              </w:rPr>
              <w:t>NATHAN KROENERT</w:t>
            </w:r>
          </w:p>
          <w:p w14:paraId="2D6879D3" w14:textId="77777777" w:rsidR="00532567" w:rsidRDefault="00C42901">
            <w:r>
              <w:rPr>
                <w:rFonts w:ascii="Calibri" w:eastAsia="Calibri" w:hAnsi="Calibri" w:cs="Calibri"/>
                <w:i/>
                <w:iCs/>
                <w:color w:val="A8C4E0"/>
                <w:sz w:val="22"/>
                <w:szCs w:val="22"/>
              </w:rPr>
              <w:t>Technology Executive  |  Infrastructure &amp; Platform Leadership</w:t>
            </w:r>
          </w:p>
        </w:tc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6879D4" w14:textId="77777777" w:rsidR="00532567" w:rsidRDefault="00C42901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</w:rPr>
              <w:t>+61 419 305 456</w:t>
            </w:r>
          </w:p>
          <w:p w14:paraId="2D6879D5" w14:textId="77777777" w:rsidR="00532567" w:rsidRDefault="00C42901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</w:rPr>
              <w:t>nathan.kroenert@gmail.com</w:t>
            </w:r>
          </w:p>
          <w:p w14:paraId="2D6879D6" w14:textId="77777777" w:rsidR="00532567" w:rsidRDefault="00C42901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</w:rPr>
              <w:t>linkedin.com/in/</w:t>
            </w:r>
            <w:proofErr w:type="spellStart"/>
            <w:r>
              <w:rPr>
                <w:rFonts w:ascii="Calibri" w:eastAsia="Calibri" w:hAnsi="Calibri" w:cs="Calibri"/>
                <w:color w:val="FFFFFF"/>
              </w:rPr>
              <w:t>nathankroenert</w:t>
            </w:r>
            <w:proofErr w:type="spellEnd"/>
          </w:p>
          <w:p w14:paraId="2D6879D7" w14:textId="77777777" w:rsidR="00532567" w:rsidRDefault="00C42901">
            <w:r>
              <w:rPr>
                <w:rFonts w:ascii="Calibri" w:eastAsia="Calibri" w:hAnsi="Calibri" w:cs="Calibri"/>
                <w:color w:val="FFFFFF"/>
              </w:rPr>
              <w:t>Templestowe Lower, VIC 3107</w:t>
            </w:r>
          </w:p>
        </w:tc>
      </w:tr>
    </w:tbl>
    <w:p w14:paraId="2D6879D9" w14:textId="77777777" w:rsidR="00532567" w:rsidRDefault="00532567">
      <w:pPr>
        <w:spacing w:after="120"/>
      </w:pPr>
    </w:p>
    <w:p w14:paraId="2D6879DA" w14:textId="77777777" w:rsidR="00532567" w:rsidRDefault="00C42901">
      <w:pPr>
        <w:spacing w:before="200"/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EXECUTIVE PROFILE</w:t>
      </w:r>
    </w:p>
    <w:p w14:paraId="2D6879DB" w14:textId="77777777" w:rsidR="00532567" w:rsidRDefault="00532567">
      <w:pPr>
        <w:pBdr>
          <w:bottom w:val="single" w:sz="6" w:space="1" w:color="2E6DA4"/>
        </w:pBdr>
        <w:spacing w:after="80"/>
      </w:pPr>
    </w:p>
    <w:p w14:paraId="2D6879DC" w14:textId="566137E2" w:rsidR="00532567" w:rsidRDefault="00C42901">
      <w:pPr>
        <w:spacing w:before="80" w:after="60"/>
      </w:pPr>
      <w:r>
        <w:rPr>
          <w:rFonts w:ascii="Calibri" w:eastAsia="Calibri" w:hAnsi="Calibri" w:cs="Calibri"/>
          <w:color w:val="1A1A1A"/>
        </w:rPr>
        <w:t xml:space="preserve">A </w:t>
      </w:r>
      <w:r w:rsidR="00386193">
        <w:rPr>
          <w:rFonts w:ascii="Calibri" w:eastAsia="Calibri" w:hAnsi="Calibri" w:cs="Calibri"/>
          <w:color w:val="1A1A1A"/>
        </w:rPr>
        <w:t xml:space="preserve">passionate, </w:t>
      </w:r>
      <w:r>
        <w:rPr>
          <w:rFonts w:ascii="Calibri" w:eastAsia="Calibri" w:hAnsi="Calibri" w:cs="Calibri"/>
          <w:color w:val="1A1A1A"/>
        </w:rPr>
        <w:t xml:space="preserve">deeply technical, energetic, and results-oriented technology executive with 30+ years of </w:t>
      </w:r>
      <w:r w:rsidR="005401F3">
        <w:rPr>
          <w:rFonts w:ascii="Calibri" w:eastAsia="Calibri" w:hAnsi="Calibri" w:cs="Calibri"/>
          <w:color w:val="1A1A1A"/>
        </w:rPr>
        <w:t>experience</w:t>
      </w:r>
      <w:r w:rsidR="00E8437D">
        <w:rPr>
          <w:rFonts w:ascii="Calibri" w:eastAsia="Calibri" w:hAnsi="Calibri" w:cs="Calibri"/>
          <w:color w:val="1A1A1A"/>
        </w:rPr>
        <w:t xml:space="preserve">, including </w:t>
      </w:r>
      <w:r w:rsidR="00011742">
        <w:rPr>
          <w:rFonts w:ascii="Calibri" w:eastAsia="Calibri" w:hAnsi="Calibri" w:cs="Calibri"/>
          <w:color w:val="1A1A1A"/>
        </w:rPr>
        <w:t xml:space="preserve">senior </w:t>
      </w:r>
      <w:r>
        <w:rPr>
          <w:rFonts w:ascii="Calibri" w:eastAsia="Calibri" w:hAnsi="Calibri" w:cs="Calibri"/>
          <w:color w:val="1A1A1A"/>
        </w:rPr>
        <w:t>leadership across infrastructure, platform engineering, database and enterprise operations. Recognised for building and scaling high-performing teams, navigating complex regulatory environments, and driving strategic technology transformation at one of Australia's largest financial institutions.</w:t>
      </w:r>
    </w:p>
    <w:p w14:paraId="7C79C7CF" w14:textId="325EAD12" w:rsidR="00C73A31" w:rsidRDefault="00C57759">
      <w:pPr>
        <w:spacing w:after="80"/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A demonstrated track record of transforming underperforming teams and services into high-performing ones</w:t>
      </w:r>
      <w:r w:rsidR="004F7709">
        <w:rPr>
          <w:rFonts w:ascii="Calibri" w:eastAsia="Calibri" w:hAnsi="Calibri" w:cs="Calibri"/>
          <w:color w:val="1A1A1A"/>
        </w:rPr>
        <w:t xml:space="preserve">, </w:t>
      </w:r>
      <w:r>
        <w:rPr>
          <w:rFonts w:ascii="Calibri" w:eastAsia="Calibri" w:hAnsi="Calibri" w:cs="Calibri"/>
          <w:color w:val="1A1A1A"/>
        </w:rPr>
        <w:t xml:space="preserve">through deliberate goal setting, strategic hiring, structural realignment, </w:t>
      </w:r>
      <w:r w:rsidR="003C03F9">
        <w:rPr>
          <w:rFonts w:ascii="Calibri" w:eastAsia="Calibri" w:hAnsi="Calibri" w:cs="Calibri"/>
          <w:color w:val="1A1A1A"/>
        </w:rPr>
        <w:t xml:space="preserve">ongoing governance review </w:t>
      </w:r>
      <w:r>
        <w:rPr>
          <w:rFonts w:ascii="Calibri" w:eastAsia="Calibri" w:hAnsi="Calibri" w:cs="Calibri"/>
          <w:color w:val="1A1A1A"/>
        </w:rPr>
        <w:t>and hands-on coaching at both the team and individual level to deliver high-impact improvements.</w:t>
      </w:r>
    </w:p>
    <w:p w14:paraId="2D6879DD" w14:textId="463DFA51" w:rsidR="00532567" w:rsidRDefault="00E04994">
      <w:pPr>
        <w:spacing w:after="80"/>
      </w:pPr>
      <w:r>
        <w:rPr>
          <w:rFonts w:ascii="Calibri" w:eastAsia="Calibri" w:hAnsi="Calibri" w:cs="Calibri"/>
          <w:color w:val="1A1A1A"/>
        </w:rPr>
        <w:t xml:space="preserve">Most recently serving as leader of a 150-person </w:t>
      </w:r>
      <w:r w:rsidR="00C265A8">
        <w:rPr>
          <w:rFonts w:ascii="Calibri" w:eastAsia="Calibri" w:hAnsi="Calibri" w:cs="Calibri"/>
          <w:color w:val="1A1A1A"/>
        </w:rPr>
        <w:t xml:space="preserve">multi-national </w:t>
      </w:r>
      <w:r>
        <w:rPr>
          <w:rFonts w:ascii="Calibri" w:eastAsia="Calibri" w:hAnsi="Calibri" w:cs="Calibri"/>
          <w:color w:val="1A1A1A"/>
        </w:rPr>
        <w:t>organisation at ANZ Bank with a $130M+ annual budget, accountable for the reliability, governance, and continuous improvement of mission-critical Unix, Storage, iSeries, and Database platforms including backup and restore. Equally effective in C-suite conversations and deep technical architecture discussions, bringing rare dual fluency that accelerates decision-making and de-risks delivery.</w:t>
      </w:r>
    </w:p>
    <w:p w14:paraId="2D6879DE" w14:textId="77777777" w:rsidR="00532567" w:rsidRDefault="00C42901">
      <w:pPr>
        <w:spacing w:before="200"/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CORE COMPETENCIES</w:t>
      </w:r>
    </w:p>
    <w:p w14:paraId="595AEABD" w14:textId="77777777" w:rsidR="00FE3C5D" w:rsidRDefault="00FE3C5D" w:rsidP="00FE3C5D">
      <w:pPr>
        <w:pBdr>
          <w:bottom w:val="single" w:sz="6" w:space="1" w:color="2E6DA4"/>
        </w:pBdr>
        <w:spacing w:after="80"/>
      </w:pPr>
    </w:p>
    <w:p w14:paraId="3297B6C9" w14:textId="4812F462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Technology Strategy &amp; Vision</w:t>
      </w:r>
      <w:r w:rsidR="00FE3C5D">
        <w:tab/>
      </w:r>
      <w:r w:rsidR="00FE3C5D">
        <w:tab/>
      </w:r>
      <w:r w:rsidR="00FE3C5D">
        <w:tab/>
      </w:r>
      <w:r>
        <w:t>-</w:t>
      </w:r>
      <w:r w:rsidR="00FE3C5D">
        <w:tab/>
        <w:t>Cloud, Container &amp; Kubernetes Platforms</w:t>
      </w:r>
    </w:p>
    <w:p w14:paraId="014BFF2F" w14:textId="52662E2C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Large-Scale Infrastructure Leadership</w:t>
      </w:r>
      <w:r w:rsidR="00FE3C5D">
        <w:tab/>
      </w:r>
      <w:r w:rsidR="00FE3C5D">
        <w:tab/>
      </w:r>
      <w:r>
        <w:t>-</w:t>
      </w:r>
      <w:r w:rsidR="00FE3C5D">
        <w:tab/>
        <w:t>AI / Agentic Tooling Adoption</w:t>
      </w:r>
    </w:p>
    <w:p w14:paraId="5B897076" w14:textId="7C78AD1A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 xml:space="preserve">P&amp;L </w:t>
      </w:r>
      <w:r w:rsidR="004A1755">
        <w:t>M</w:t>
      </w:r>
      <w:r w:rsidR="006442A8">
        <w:t>anagement</w:t>
      </w:r>
      <w:r w:rsidR="00FE3C5D">
        <w:t xml:space="preserve"> ($130M+ Budget)</w:t>
      </w:r>
      <w:r w:rsidR="00FE3C5D">
        <w:tab/>
      </w:r>
      <w:r w:rsidR="00FE3C5D">
        <w:tab/>
      </w:r>
      <w:r>
        <w:t>-</w:t>
      </w:r>
      <w:r w:rsidR="00FE3C5D">
        <w:tab/>
        <w:t>Vendor &amp; Contract Management</w:t>
      </w:r>
    </w:p>
    <w:p w14:paraId="42AC3629" w14:textId="6DC44BFF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Enterprise Risk &amp; Regulatory Governance</w:t>
      </w:r>
      <w:r w:rsidR="00FE3C5D">
        <w:tab/>
      </w:r>
      <w:r w:rsidR="00FE3C5D">
        <w:tab/>
      </w:r>
      <w:r>
        <w:t>-</w:t>
      </w:r>
      <w:r w:rsidR="00FE3C5D">
        <w:tab/>
        <w:t>Executive Stakeholder Engagement</w:t>
      </w:r>
    </w:p>
    <w:p w14:paraId="63A69949" w14:textId="3055B533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Organisational Design &amp; Talent Development</w:t>
      </w:r>
      <w:r w:rsidR="00FE3C5D">
        <w:tab/>
      </w:r>
      <w:r>
        <w:t>-</w:t>
      </w:r>
      <w:r w:rsidR="00FE3C5D">
        <w:tab/>
        <w:t>Presales &amp; Commercial Leadership</w:t>
      </w:r>
    </w:p>
    <w:p w14:paraId="09536FEC" w14:textId="5EE25759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Bridging executive and technical communications</w:t>
      </w:r>
      <w:r w:rsidR="00FE3C5D">
        <w:tab/>
      </w:r>
      <w:r>
        <w:t>-</w:t>
      </w:r>
      <w:r w:rsidR="00FE3C5D">
        <w:tab/>
        <w:t>Graduate &amp; Early-Career Development</w:t>
      </w:r>
    </w:p>
    <w:p w14:paraId="60F96183" w14:textId="27948DCD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Rapid technology review and assessment</w:t>
      </w:r>
      <w:r w:rsidR="00FE3C5D">
        <w:tab/>
      </w:r>
      <w:r w:rsidR="00FE3C5D">
        <w:tab/>
      </w:r>
      <w:r>
        <w:t>-</w:t>
      </w:r>
      <w:r w:rsidR="00FE3C5D">
        <w:tab/>
        <w:t>Cost management through fleet size focus</w:t>
      </w:r>
    </w:p>
    <w:p w14:paraId="67BD3380" w14:textId="22D3DF18" w:rsidR="00FE3C5D" w:rsidRDefault="00E0245A" w:rsidP="00FE3C5D">
      <w:pPr>
        <w:pBdr>
          <w:bottom w:val="single" w:sz="6" w:space="31" w:color="2E6DA4"/>
        </w:pBdr>
        <w:spacing w:after="80"/>
      </w:pPr>
      <w:r>
        <w:t>-</w:t>
      </w:r>
      <w:r w:rsidR="00FE3C5D">
        <w:tab/>
        <w:t>DevOps, SRE &amp; Platform Engineering</w:t>
      </w:r>
      <w:r w:rsidR="00FE3C5D">
        <w:tab/>
      </w:r>
      <w:r w:rsidR="00FE3C5D">
        <w:tab/>
      </w:r>
      <w:r>
        <w:t>-</w:t>
      </w:r>
      <w:r w:rsidR="00FE3C5D">
        <w:tab/>
        <w:t>Performance Management &amp; Mentorship</w:t>
      </w:r>
    </w:p>
    <w:p w14:paraId="7C9B2D8D" w14:textId="77777777" w:rsidR="00AE5F41" w:rsidRDefault="00AE5F41" w:rsidP="00AE5F41">
      <w:pP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CAREER SUMMARY</w:t>
      </w:r>
    </w:p>
    <w:p w14:paraId="682F7CBF" w14:textId="77777777" w:rsidR="00AE5F41" w:rsidRDefault="00AE5F41" w:rsidP="00AE5F41">
      <w:pPr>
        <w:pBdr>
          <w:bottom w:val="single" w:sz="6" w:space="1" w:color="2E6DA4"/>
        </w:pBdr>
        <w:spacing w:after="80"/>
      </w:pPr>
    </w:p>
    <w:p w14:paraId="00D1956A" w14:textId="77777777" w:rsidR="00AE5F41" w:rsidRDefault="00AE5F41" w:rsidP="00AE5F41">
      <w:pP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15E99" w:themeColor="text2" w:themeTint="BF"/>
        </w:rPr>
        <w:t>Period</w:t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  <w:t>Organisation</w:t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  <w:t>Position</w:t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  <w:r>
        <w:rPr>
          <w:rFonts w:ascii="Calibri" w:eastAsia="Calibri" w:hAnsi="Calibri" w:cs="Calibri"/>
          <w:b/>
          <w:bCs/>
          <w:color w:val="215E99" w:themeColor="text2" w:themeTint="BF"/>
        </w:rPr>
        <w:tab/>
      </w:r>
    </w:p>
    <w:p w14:paraId="035DB7D0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Sept 2023 - Oct 2025</w:t>
      </w:r>
      <w:r>
        <w:rPr>
          <w:rFonts w:ascii="Calibri" w:eastAsia="Calibri" w:hAnsi="Calibri" w:cs="Calibri"/>
          <w:color w:val="1A1A1A"/>
        </w:rPr>
        <w:tab/>
        <w:t>ANZ Bank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Product Area Lead - Unix, Storage, iSeries &amp; Database</w:t>
      </w:r>
    </w:p>
    <w:p w14:paraId="3D6151CC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Feb 2021 - Sept 2023</w:t>
      </w:r>
      <w:r>
        <w:rPr>
          <w:rFonts w:ascii="Calibri" w:eastAsia="Calibri" w:hAnsi="Calibri" w:cs="Calibri"/>
          <w:color w:val="1A1A1A"/>
        </w:rPr>
        <w:tab/>
        <w:t>ANZ Bank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Product Area Lead - Unix &amp; iSeries</w:t>
      </w:r>
    </w:p>
    <w:p w14:paraId="598BDD07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Feb 2019 - Feb 2021</w:t>
      </w:r>
      <w:r>
        <w:rPr>
          <w:rFonts w:ascii="Calibri" w:eastAsia="Calibri" w:hAnsi="Calibri" w:cs="Calibri"/>
          <w:color w:val="1A1A1A"/>
        </w:rPr>
        <w:tab/>
        <w:t>ANZ Bank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CPaaS Product Owner - Kubernetes, Containers, DevOps &amp; SRE</w:t>
      </w:r>
    </w:p>
    <w:p w14:paraId="65AB2EEE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Feb 2016 - Feb 2019</w:t>
      </w:r>
      <w:r>
        <w:rPr>
          <w:rFonts w:ascii="Calibri" w:eastAsia="Calibri" w:hAnsi="Calibri" w:cs="Calibri"/>
          <w:color w:val="1A1A1A"/>
        </w:rPr>
        <w:tab/>
        <w:t>ANZ Bank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Senior Unix Consultant / Unix Engineer / Scrum Master</w:t>
      </w:r>
    </w:p>
    <w:p w14:paraId="7334550C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Nov 2013 - Nov 2015</w:t>
      </w:r>
      <w:r>
        <w:rPr>
          <w:rFonts w:ascii="Calibri" w:eastAsia="Calibri" w:hAnsi="Calibri" w:cs="Calibri"/>
          <w:color w:val="1A1A1A"/>
        </w:rPr>
        <w:tab/>
        <w:t>Frontline / NTT ICT</w:t>
      </w:r>
      <w:r>
        <w:rPr>
          <w:rFonts w:ascii="Calibri" w:eastAsia="Calibri" w:hAnsi="Calibri" w:cs="Calibri"/>
          <w:color w:val="1A1A1A"/>
        </w:rPr>
        <w:tab/>
        <w:t>Oracle Practice Director</w:t>
      </w:r>
    </w:p>
    <w:p w14:paraId="39AF9F7A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Apr 2011 - Nov 2013</w:t>
      </w:r>
      <w:r>
        <w:rPr>
          <w:rFonts w:ascii="Calibri" w:eastAsia="Calibri" w:hAnsi="Calibri" w:cs="Calibri"/>
          <w:color w:val="1A1A1A"/>
        </w:rPr>
        <w:tab/>
        <w:t>Frontline / NTT ICT</w:t>
      </w:r>
      <w:r>
        <w:rPr>
          <w:rFonts w:ascii="Calibri" w:eastAsia="Calibri" w:hAnsi="Calibri" w:cs="Calibri"/>
          <w:color w:val="1A1A1A"/>
        </w:rPr>
        <w:tab/>
        <w:t>National Service Delivery Manager &amp; Systems/Storage SBU Manager</w:t>
      </w:r>
    </w:p>
    <w:p w14:paraId="2185D760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Apr 2009 - Apr 2011</w:t>
      </w:r>
      <w:r>
        <w:rPr>
          <w:rFonts w:ascii="Calibri" w:eastAsia="Calibri" w:hAnsi="Calibri" w:cs="Calibri"/>
          <w:color w:val="1A1A1A"/>
        </w:rPr>
        <w:tab/>
        <w:t>Frontline Systems</w:t>
      </w:r>
      <w:r>
        <w:rPr>
          <w:rFonts w:ascii="Calibri" w:eastAsia="Calibri" w:hAnsi="Calibri" w:cs="Calibri"/>
          <w:color w:val="1A1A1A"/>
        </w:rPr>
        <w:tab/>
        <w:t>Presales Consultant &amp; Vic Services Delivery Manager</w:t>
      </w:r>
    </w:p>
    <w:p w14:paraId="26A43F5D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Mar 2008 - Apr 2009</w:t>
      </w:r>
      <w:r>
        <w:rPr>
          <w:rFonts w:ascii="Calibri" w:eastAsia="Calibri" w:hAnsi="Calibri" w:cs="Calibri"/>
          <w:color w:val="1A1A1A"/>
        </w:rPr>
        <w:tab/>
        <w:t>Sun Microsystems</w:t>
      </w:r>
      <w:r>
        <w:rPr>
          <w:rFonts w:ascii="Calibri" w:eastAsia="Calibri" w:hAnsi="Calibri" w:cs="Calibri"/>
          <w:color w:val="1A1A1A"/>
        </w:rPr>
        <w:tab/>
        <w:t>Senior Systems Engineer - Solaris &amp; SPARC Architecture</w:t>
      </w:r>
    </w:p>
    <w:p w14:paraId="061FA330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Nov 2003 - Mar 2008</w:t>
      </w:r>
      <w:r>
        <w:rPr>
          <w:rFonts w:ascii="Calibri" w:eastAsia="Calibri" w:hAnsi="Calibri" w:cs="Calibri"/>
          <w:color w:val="1A1A1A"/>
        </w:rPr>
        <w:tab/>
        <w:t>Sun Microsystems</w:t>
      </w:r>
      <w:r>
        <w:rPr>
          <w:rFonts w:ascii="Calibri" w:eastAsia="Calibri" w:hAnsi="Calibri" w:cs="Calibri"/>
          <w:color w:val="1A1A1A"/>
        </w:rPr>
        <w:tab/>
        <w:t>PTS Server ESG Senior Engineer - L3/L4 Support</w:t>
      </w:r>
    </w:p>
    <w:p w14:paraId="06C41819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Mar 2001 - Nov 2003</w:t>
      </w:r>
      <w:r>
        <w:rPr>
          <w:rFonts w:ascii="Calibri" w:eastAsia="Calibri" w:hAnsi="Calibri" w:cs="Calibri"/>
          <w:color w:val="1A1A1A"/>
        </w:rPr>
        <w:tab/>
        <w:t>Sun Microsystems</w:t>
      </w:r>
      <w:r>
        <w:rPr>
          <w:rFonts w:ascii="Calibri" w:eastAsia="Calibri" w:hAnsi="Calibri" w:cs="Calibri"/>
          <w:color w:val="1A1A1A"/>
        </w:rPr>
        <w:tab/>
        <w:t>Education Services Instructor &amp; Infrastructure Co-ordinator</w:t>
      </w:r>
    </w:p>
    <w:p w14:paraId="2BDD1847" w14:textId="77777777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Sept 1997 - Jan 2001</w:t>
      </w:r>
      <w:r>
        <w:rPr>
          <w:rFonts w:ascii="Calibri" w:eastAsia="Calibri" w:hAnsi="Calibri" w:cs="Calibri"/>
          <w:color w:val="1A1A1A"/>
        </w:rPr>
        <w:tab/>
        <w:t>ANZ Bank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Senior Unix Consultant / Team Leader - HP-UX &amp; Solaris</w:t>
      </w:r>
    </w:p>
    <w:p w14:paraId="5BF9212D" w14:textId="4E888D6F" w:rsidR="00AE5F41" w:rsidRPr="00780EE6" w:rsidRDefault="00AE5F41" w:rsidP="00AE5F41">
      <w:pPr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Mar 1995 - Dec 1999</w:t>
      </w:r>
      <w:r>
        <w:rPr>
          <w:rFonts w:ascii="Calibri" w:eastAsia="Calibri" w:hAnsi="Calibri" w:cs="Calibri"/>
          <w:color w:val="1A1A1A"/>
        </w:rPr>
        <w:tab/>
      </w:r>
      <w:proofErr w:type="spellStart"/>
      <w:r>
        <w:rPr>
          <w:rFonts w:ascii="Calibri" w:eastAsia="Calibri" w:hAnsi="Calibri" w:cs="Calibri"/>
          <w:color w:val="1A1A1A"/>
        </w:rPr>
        <w:t>Siggah</w:t>
      </w:r>
      <w:proofErr w:type="spellEnd"/>
      <w:r>
        <w:rPr>
          <w:rFonts w:ascii="Calibri" w:eastAsia="Calibri" w:hAnsi="Calibri" w:cs="Calibri"/>
          <w:color w:val="1A1A1A"/>
        </w:rPr>
        <w:t xml:space="preserve"> Internet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Managing Director &amp; Technical Leader</w:t>
      </w:r>
      <w:r w:rsidR="006F1B28">
        <w:rPr>
          <w:rFonts w:ascii="Calibri" w:eastAsia="Calibri" w:hAnsi="Calibri" w:cs="Calibri"/>
          <w:color w:val="1A1A1A"/>
        </w:rPr>
        <w:t xml:space="preserve"> (Side business)</w:t>
      </w:r>
    </w:p>
    <w:p w14:paraId="7F7A9CD3" w14:textId="77777777" w:rsidR="00AE5F41" w:rsidRDefault="00AE5F41" w:rsidP="00AE5F41">
      <w:pP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  <w:r>
        <w:rPr>
          <w:rFonts w:ascii="Calibri" w:eastAsia="Calibri" w:hAnsi="Calibri" w:cs="Calibri"/>
          <w:color w:val="1A1A1A"/>
        </w:rPr>
        <w:t>Mar 1992 - Sept 1997</w:t>
      </w:r>
      <w:r>
        <w:rPr>
          <w:rFonts w:ascii="Calibri" w:eastAsia="Calibri" w:hAnsi="Calibri" w:cs="Calibri"/>
          <w:color w:val="1A1A1A"/>
        </w:rPr>
        <w:tab/>
        <w:t>Earlier Roles</w:t>
      </w:r>
      <w:r>
        <w:rPr>
          <w:rFonts w:ascii="Calibri" w:eastAsia="Calibri" w:hAnsi="Calibri" w:cs="Calibri"/>
          <w:color w:val="1A1A1A"/>
        </w:rPr>
        <w:tab/>
      </w:r>
      <w:r>
        <w:rPr>
          <w:rFonts w:ascii="Calibri" w:eastAsia="Calibri" w:hAnsi="Calibri" w:cs="Calibri"/>
          <w:color w:val="1A1A1A"/>
        </w:rPr>
        <w:tab/>
        <w:t>Systems/Network Administration &amp; PC Technical Management</w:t>
      </w:r>
    </w:p>
    <w:p w14:paraId="1C165069" w14:textId="77777777" w:rsidR="00AE5F41" w:rsidRDefault="00AE5F41" w:rsidP="00AE5F41">
      <w:pPr>
        <w:pBdr>
          <w:bottom w:val="single" w:sz="6" w:space="1" w:color="2E6DA4"/>
        </w:pBdr>
        <w:spacing w:after="80"/>
      </w:pPr>
    </w:p>
    <w:p w14:paraId="2D687A28" w14:textId="596C9991" w:rsidR="00532567" w:rsidRDefault="00503576" w:rsidP="006D773B"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KEY EXECUTIVE EXPERIENCE</w:t>
      </w:r>
    </w:p>
    <w:p w14:paraId="2D687A29" w14:textId="77777777" w:rsidR="00532567" w:rsidRDefault="00532567">
      <w:pPr>
        <w:pBdr>
          <w:bottom w:val="single" w:sz="6" w:space="1" w:color="2E6DA4"/>
        </w:pBdr>
        <w:spacing w:after="80"/>
      </w:pPr>
    </w:p>
    <w:p w14:paraId="2D687A2A" w14:textId="6A86A7E3" w:rsidR="00532567" w:rsidRDefault="00C42901">
      <w:pPr>
        <w:tabs>
          <w:tab w:val="right" w:pos="10080"/>
        </w:tabs>
        <w:spacing w:before="180" w:after="40"/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Product Area Lead </w:t>
      </w:r>
      <w:r w:rsidR="00E0245A">
        <w:rPr>
          <w:rFonts w:ascii="Calibri" w:eastAsia="Calibri" w:hAnsi="Calibri" w:cs="Calibri"/>
          <w:b/>
          <w:bCs/>
          <w:color w:val="1A1A1A"/>
          <w:sz w:val="22"/>
          <w:szCs w:val="22"/>
        </w:rPr>
        <w:t>-</w:t>
      </w: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 Unix, Storage, iSeries &amp; Database</w:t>
      </w:r>
      <w:r>
        <w:rPr>
          <w:rFonts w:ascii="Calibri" w:eastAsia="Calibri" w:hAnsi="Calibri" w:cs="Calibri"/>
          <w:color w:val="444444"/>
          <w:sz w:val="22"/>
          <w:szCs w:val="22"/>
        </w:rPr>
        <w:t xml:space="preserve">  ·  </w:t>
      </w:r>
      <w:r>
        <w:rPr>
          <w:rFonts w:ascii="Calibri" w:eastAsia="Calibri" w:hAnsi="Calibri" w:cs="Calibri"/>
          <w:color w:val="2E6DA4"/>
          <w:sz w:val="22"/>
          <w:szCs w:val="22"/>
        </w:rPr>
        <w:t>ANZ Bank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444444"/>
        </w:rPr>
        <w:t xml:space="preserve">Sept 2023 </w:t>
      </w:r>
      <w:r w:rsidR="00E0245A">
        <w:rPr>
          <w:rFonts w:ascii="Calibri" w:eastAsia="Calibri" w:hAnsi="Calibri" w:cs="Calibri"/>
          <w:i/>
          <w:iCs/>
          <w:color w:val="444444"/>
        </w:rPr>
        <w:t>-</w:t>
      </w:r>
      <w:r>
        <w:rPr>
          <w:rFonts w:ascii="Calibri" w:eastAsia="Calibri" w:hAnsi="Calibri" w:cs="Calibri"/>
          <w:i/>
          <w:iCs/>
          <w:color w:val="444444"/>
        </w:rPr>
        <w:t xml:space="preserve"> Oct 2025</w:t>
      </w:r>
    </w:p>
    <w:p w14:paraId="28ED546D" w14:textId="6B359960" w:rsidR="002D1F9D" w:rsidRDefault="002D1F9D">
      <w:pPr>
        <w:spacing w:before="40" w:after="40"/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>(</w:t>
      </w:r>
      <w:r w:rsidR="004F518D">
        <w:rPr>
          <w:rFonts w:ascii="Calibri" w:eastAsia="Calibri" w:hAnsi="Calibri" w:cs="Calibri"/>
          <w:color w:val="1A1A1A"/>
        </w:rPr>
        <w:t>Operating as Head of tech for Unix, Storage, iSeries and Datab</w:t>
      </w:r>
      <w:r w:rsidR="00FF0FE1">
        <w:rPr>
          <w:rFonts w:ascii="Calibri" w:eastAsia="Calibri" w:hAnsi="Calibri" w:cs="Calibri"/>
          <w:color w:val="1A1A1A"/>
        </w:rPr>
        <w:t>a</w:t>
      </w:r>
      <w:r w:rsidR="004F518D">
        <w:rPr>
          <w:rFonts w:ascii="Calibri" w:eastAsia="Calibri" w:hAnsi="Calibri" w:cs="Calibri"/>
          <w:color w:val="1A1A1A"/>
        </w:rPr>
        <w:t>se</w:t>
      </w:r>
      <w:r>
        <w:rPr>
          <w:rFonts w:ascii="Calibri" w:eastAsia="Calibri" w:hAnsi="Calibri" w:cs="Calibri"/>
          <w:color w:val="1A1A1A"/>
        </w:rPr>
        <w:t xml:space="preserve"> platforms)</w:t>
      </w:r>
    </w:p>
    <w:p w14:paraId="2D687A2B" w14:textId="7E7395EA" w:rsidR="00532567" w:rsidRDefault="00C42901">
      <w:pPr>
        <w:spacing w:before="40" w:after="40"/>
      </w:pPr>
      <w:r>
        <w:rPr>
          <w:rFonts w:ascii="Calibri" w:eastAsia="Calibri" w:hAnsi="Calibri" w:cs="Calibri"/>
          <w:color w:val="1A1A1A"/>
        </w:rPr>
        <w:t>Led a 150+ person multi-team organisation delivering and operating core infrastructure platforms critical to ANZ's banking operations. Held full accountability for structural strategy, service health, governance and budget</w:t>
      </w:r>
      <w:r w:rsidR="002939FF">
        <w:rPr>
          <w:rFonts w:ascii="Calibri" w:eastAsia="Calibri" w:hAnsi="Calibri" w:cs="Calibri"/>
          <w:color w:val="1A1A1A"/>
        </w:rPr>
        <w:t>.</w:t>
      </w:r>
    </w:p>
    <w:p w14:paraId="2D687A2C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Directed $130M+ annual budget across Unix, Storage (SAN/NAS, Backup/Restore), iSeries, and Database platforms</w:t>
      </w:r>
    </w:p>
    <w:p w14:paraId="2D687A2D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Oversaw governance and compliance across all applicable regulations and standards; drove dramatic improvement through automation and continuous improvement</w:t>
      </w:r>
    </w:p>
    <w:p w14:paraId="2D687A2E" w14:textId="7AC2A696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Spearheaded SRE culture </w:t>
      </w:r>
      <w:r w:rsidR="001609D6">
        <w:rPr>
          <w:rFonts w:ascii="Calibri" w:eastAsia="Calibri" w:hAnsi="Calibri" w:cs="Calibri"/>
          <w:color w:val="1A1A1A"/>
        </w:rPr>
        <w:t xml:space="preserve">growth </w:t>
      </w:r>
      <w:r w:rsidR="00E329BB">
        <w:rPr>
          <w:rFonts w:ascii="Calibri" w:eastAsia="Calibri" w:hAnsi="Calibri" w:cs="Calibri"/>
          <w:color w:val="1A1A1A"/>
        </w:rPr>
        <w:t>and</w:t>
      </w:r>
      <w:r w:rsidR="00005760">
        <w:rPr>
          <w:rFonts w:ascii="Calibri" w:eastAsia="Calibri" w:hAnsi="Calibri" w:cs="Calibri"/>
          <w:color w:val="1A1A1A"/>
        </w:rPr>
        <w:t xml:space="preserve"> </w:t>
      </w:r>
      <w:r w:rsidR="00FD5667">
        <w:rPr>
          <w:rFonts w:ascii="Calibri" w:eastAsia="Calibri" w:hAnsi="Calibri" w:cs="Calibri"/>
          <w:color w:val="1A1A1A"/>
        </w:rPr>
        <w:t xml:space="preserve">drove </w:t>
      </w:r>
      <w:r>
        <w:rPr>
          <w:rFonts w:ascii="Calibri" w:eastAsia="Calibri" w:hAnsi="Calibri" w:cs="Calibri"/>
          <w:color w:val="1A1A1A"/>
        </w:rPr>
        <w:t>automation maturity across multiple teams</w:t>
      </w:r>
      <w:r w:rsidR="00E558E2">
        <w:rPr>
          <w:rFonts w:ascii="Calibri" w:eastAsia="Calibri" w:hAnsi="Calibri" w:cs="Calibri"/>
          <w:color w:val="1A1A1A"/>
        </w:rPr>
        <w:t xml:space="preserve"> (Ansible, </w:t>
      </w:r>
      <w:r w:rsidR="00FD5667">
        <w:rPr>
          <w:rFonts w:ascii="Calibri" w:eastAsia="Calibri" w:hAnsi="Calibri" w:cs="Calibri"/>
          <w:color w:val="1A1A1A"/>
        </w:rPr>
        <w:t>P</w:t>
      </w:r>
      <w:r w:rsidR="00E558E2">
        <w:rPr>
          <w:rFonts w:ascii="Calibri" w:eastAsia="Calibri" w:hAnsi="Calibri" w:cs="Calibri"/>
          <w:color w:val="1A1A1A"/>
        </w:rPr>
        <w:t>uppet</w:t>
      </w:r>
      <w:r w:rsidR="0049008A">
        <w:rPr>
          <w:rFonts w:ascii="Calibri" w:eastAsia="Calibri" w:hAnsi="Calibri" w:cs="Calibri"/>
          <w:color w:val="1A1A1A"/>
        </w:rPr>
        <w:t xml:space="preserve">, </w:t>
      </w:r>
      <w:r w:rsidR="00FD5667">
        <w:rPr>
          <w:rFonts w:ascii="Calibri" w:eastAsia="Calibri" w:hAnsi="Calibri" w:cs="Calibri"/>
          <w:color w:val="1A1A1A"/>
        </w:rPr>
        <w:t>S</w:t>
      </w:r>
      <w:r w:rsidR="00005760">
        <w:rPr>
          <w:rFonts w:ascii="Calibri" w:eastAsia="Calibri" w:hAnsi="Calibri" w:cs="Calibri"/>
          <w:color w:val="1A1A1A"/>
        </w:rPr>
        <w:t>ervice</w:t>
      </w:r>
      <w:r w:rsidR="002939FF">
        <w:rPr>
          <w:rFonts w:ascii="Calibri" w:eastAsia="Calibri" w:hAnsi="Calibri" w:cs="Calibri"/>
          <w:color w:val="1A1A1A"/>
        </w:rPr>
        <w:t>N</w:t>
      </w:r>
      <w:r w:rsidR="00005760">
        <w:rPr>
          <w:rFonts w:ascii="Calibri" w:eastAsia="Calibri" w:hAnsi="Calibri" w:cs="Calibri"/>
          <w:color w:val="1A1A1A"/>
        </w:rPr>
        <w:t>ow</w:t>
      </w:r>
      <w:r w:rsidR="00B34837">
        <w:rPr>
          <w:rFonts w:ascii="Calibri" w:eastAsia="Calibri" w:hAnsi="Calibri" w:cs="Calibri"/>
          <w:color w:val="1A1A1A"/>
        </w:rPr>
        <w:t>)</w:t>
      </w:r>
    </w:p>
    <w:p w14:paraId="2D687A2F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Achieved zero P1 customer-impacting incidents attributable to the team across the tenure</w:t>
      </w:r>
    </w:p>
    <w:p w14:paraId="2D687A30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Delivered multi-DC migration readiness and build-out of new production services across all managed platforms</w:t>
      </w:r>
    </w:p>
    <w:p w14:paraId="2D687A31" w14:textId="60CB5A7C" w:rsidR="00532567" w:rsidRPr="008E69EA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Led significant </w:t>
      </w:r>
      <w:r w:rsidR="002B1365">
        <w:rPr>
          <w:rFonts w:ascii="Calibri" w:eastAsia="Calibri" w:hAnsi="Calibri" w:cs="Calibri"/>
          <w:color w:val="1A1A1A"/>
        </w:rPr>
        <w:t>N</w:t>
      </w:r>
      <w:r w:rsidR="00E93E49">
        <w:rPr>
          <w:rFonts w:ascii="Calibri" w:eastAsia="Calibri" w:hAnsi="Calibri" w:cs="Calibri"/>
          <w:color w:val="1A1A1A"/>
        </w:rPr>
        <w:t>on</w:t>
      </w:r>
      <w:r w:rsidR="001609D6">
        <w:rPr>
          <w:rFonts w:ascii="Calibri" w:eastAsia="Calibri" w:hAnsi="Calibri" w:cs="Calibri"/>
          <w:color w:val="1A1A1A"/>
        </w:rPr>
        <w:t>-</w:t>
      </w:r>
      <w:r w:rsidR="002B1365">
        <w:rPr>
          <w:rFonts w:ascii="Calibri" w:eastAsia="Calibri" w:hAnsi="Calibri" w:cs="Calibri"/>
          <w:color w:val="1A1A1A"/>
        </w:rPr>
        <w:t>F</w:t>
      </w:r>
      <w:r w:rsidR="00E93E49">
        <w:rPr>
          <w:rFonts w:ascii="Calibri" w:eastAsia="Calibri" w:hAnsi="Calibri" w:cs="Calibri"/>
          <w:color w:val="1A1A1A"/>
        </w:rPr>
        <w:t xml:space="preserve">inancial </w:t>
      </w:r>
      <w:r w:rsidR="002B1365">
        <w:rPr>
          <w:rFonts w:ascii="Calibri" w:eastAsia="Calibri" w:hAnsi="Calibri" w:cs="Calibri"/>
          <w:color w:val="1A1A1A"/>
        </w:rPr>
        <w:t>R</w:t>
      </w:r>
      <w:r w:rsidR="00E93E49">
        <w:rPr>
          <w:rFonts w:ascii="Calibri" w:eastAsia="Calibri" w:hAnsi="Calibri" w:cs="Calibri"/>
          <w:color w:val="1A1A1A"/>
        </w:rPr>
        <w:t>isk</w:t>
      </w:r>
      <w:r w:rsidR="002B1365">
        <w:rPr>
          <w:rFonts w:ascii="Calibri" w:eastAsia="Calibri" w:hAnsi="Calibri" w:cs="Calibri"/>
          <w:color w:val="1A1A1A"/>
        </w:rPr>
        <w:t xml:space="preserve"> </w:t>
      </w:r>
      <w:r>
        <w:rPr>
          <w:rFonts w:ascii="Calibri" w:eastAsia="Calibri" w:hAnsi="Calibri" w:cs="Calibri"/>
          <w:color w:val="1A1A1A"/>
        </w:rPr>
        <w:t>reduction efforts for database and storage footprints</w:t>
      </w:r>
      <w:r w:rsidR="002B1365">
        <w:rPr>
          <w:rFonts w:ascii="Calibri" w:eastAsia="Calibri" w:hAnsi="Calibri" w:cs="Calibri"/>
          <w:color w:val="1A1A1A"/>
        </w:rPr>
        <w:t>, largely CPS230 focused</w:t>
      </w:r>
    </w:p>
    <w:p w14:paraId="206E01CC" w14:textId="04060393" w:rsidR="008E69EA" w:rsidRDefault="00D1275F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Reduced </w:t>
      </w:r>
      <w:r w:rsidR="008E69EA">
        <w:rPr>
          <w:rFonts w:ascii="Calibri" w:eastAsia="Calibri" w:hAnsi="Calibri" w:cs="Calibri"/>
          <w:color w:val="1A1A1A"/>
        </w:rPr>
        <w:t>in</w:t>
      </w:r>
      <w:r w:rsidR="00726A48">
        <w:rPr>
          <w:rFonts w:ascii="Calibri" w:eastAsia="Calibri" w:hAnsi="Calibri" w:cs="Calibri"/>
          <w:color w:val="1A1A1A"/>
        </w:rPr>
        <w:t>-</w:t>
      </w:r>
      <w:r w:rsidR="008E69EA">
        <w:rPr>
          <w:rFonts w:ascii="Calibri" w:eastAsia="Calibri" w:hAnsi="Calibri" w:cs="Calibri"/>
          <w:color w:val="1A1A1A"/>
        </w:rPr>
        <w:t>build</w:t>
      </w:r>
      <w:r w:rsidR="0047760E">
        <w:rPr>
          <w:rFonts w:ascii="Calibri" w:eastAsia="Calibri" w:hAnsi="Calibri" w:cs="Calibri"/>
          <w:color w:val="1A1A1A"/>
        </w:rPr>
        <w:t xml:space="preserve"> and</w:t>
      </w:r>
      <w:r w:rsidR="002A0AFD">
        <w:rPr>
          <w:rFonts w:ascii="Calibri" w:eastAsia="Calibri" w:hAnsi="Calibri" w:cs="Calibri"/>
          <w:color w:val="1A1A1A"/>
        </w:rPr>
        <w:t xml:space="preserve"> </w:t>
      </w:r>
      <w:r w:rsidR="004275CF">
        <w:rPr>
          <w:rFonts w:ascii="Calibri" w:eastAsia="Calibri" w:hAnsi="Calibri" w:cs="Calibri"/>
          <w:color w:val="1A1A1A"/>
        </w:rPr>
        <w:t>pre-</w:t>
      </w:r>
      <w:r w:rsidR="002A0AFD">
        <w:rPr>
          <w:rFonts w:ascii="Calibri" w:eastAsia="Calibri" w:hAnsi="Calibri" w:cs="Calibri"/>
          <w:color w:val="1A1A1A"/>
        </w:rPr>
        <w:t xml:space="preserve">operational </w:t>
      </w:r>
      <w:r w:rsidR="008E69EA">
        <w:rPr>
          <w:rFonts w:ascii="Calibri" w:eastAsia="Calibri" w:hAnsi="Calibri" w:cs="Calibri"/>
          <w:color w:val="1A1A1A"/>
        </w:rPr>
        <w:t>footprint</w:t>
      </w:r>
      <w:r>
        <w:rPr>
          <w:rFonts w:ascii="Calibri" w:eastAsia="Calibri" w:hAnsi="Calibri" w:cs="Calibri"/>
          <w:color w:val="1A1A1A"/>
        </w:rPr>
        <w:t xml:space="preserve"> by 3</w:t>
      </w:r>
      <w:r w:rsidR="00F52B4D">
        <w:rPr>
          <w:rFonts w:ascii="Calibri" w:eastAsia="Calibri" w:hAnsi="Calibri" w:cs="Calibri"/>
          <w:color w:val="1A1A1A"/>
        </w:rPr>
        <w:t>5</w:t>
      </w:r>
      <w:r>
        <w:rPr>
          <w:rFonts w:ascii="Calibri" w:eastAsia="Calibri" w:hAnsi="Calibri" w:cs="Calibri"/>
          <w:color w:val="1A1A1A"/>
        </w:rPr>
        <w:t xml:space="preserve">% </w:t>
      </w:r>
      <w:r w:rsidR="004275CF">
        <w:rPr>
          <w:rFonts w:ascii="Calibri" w:eastAsia="Calibri" w:hAnsi="Calibri" w:cs="Calibri"/>
          <w:color w:val="1A1A1A"/>
        </w:rPr>
        <w:t xml:space="preserve">through </w:t>
      </w:r>
      <w:r w:rsidR="00F52B4D">
        <w:rPr>
          <w:rFonts w:ascii="Calibri" w:eastAsia="Calibri" w:hAnsi="Calibri" w:cs="Calibri"/>
          <w:color w:val="1A1A1A"/>
        </w:rPr>
        <w:t xml:space="preserve">new </w:t>
      </w:r>
      <w:r w:rsidR="00726A48">
        <w:rPr>
          <w:rFonts w:ascii="Calibri" w:eastAsia="Calibri" w:hAnsi="Calibri" w:cs="Calibri"/>
          <w:color w:val="1A1A1A"/>
        </w:rPr>
        <w:t>requirement</w:t>
      </w:r>
      <w:r w:rsidR="00F52B4D">
        <w:rPr>
          <w:rFonts w:ascii="Calibri" w:eastAsia="Calibri" w:hAnsi="Calibri" w:cs="Calibri"/>
          <w:color w:val="1A1A1A"/>
        </w:rPr>
        <w:t>s</w:t>
      </w:r>
      <w:r>
        <w:rPr>
          <w:rFonts w:ascii="Calibri" w:eastAsia="Calibri" w:hAnsi="Calibri" w:cs="Calibri"/>
          <w:color w:val="1A1A1A"/>
        </w:rPr>
        <w:t xml:space="preserve">, </w:t>
      </w:r>
      <w:r w:rsidR="00726A48">
        <w:rPr>
          <w:rFonts w:ascii="Calibri" w:eastAsia="Calibri" w:hAnsi="Calibri" w:cs="Calibri"/>
          <w:color w:val="1A1A1A"/>
        </w:rPr>
        <w:t>goal setting</w:t>
      </w:r>
      <w:r>
        <w:rPr>
          <w:rFonts w:ascii="Calibri" w:eastAsia="Calibri" w:hAnsi="Calibri" w:cs="Calibri"/>
          <w:color w:val="1A1A1A"/>
        </w:rPr>
        <w:t xml:space="preserve"> and </w:t>
      </w:r>
      <w:r w:rsidR="0048787F">
        <w:rPr>
          <w:rFonts w:ascii="Calibri" w:eastAsia="Calibri" w:hAnsi="Calibri" w:cs="Calibri"/>
          <w:color w:val="1A1A1A"/>
        </w:rPr>
        <w:t xml:space="preserve">governance </w:t>
      </w:r>
      <w:r>
        <w:rPr>
          <w:rFonts w:ascii="Calibri" w:eastAsia="Calibri" w:hAnsi="Calibri" w:cs="Calibri"/>
          <w:color w:val="1A1A1A"/>
        </w:rPr>
        <w:t>review</w:t>
      </w:r>
    </w:p>
    <w:p w14:paraId="2D687A32" w14:textId="7B1B7306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Re-ignited ANZ's strategic relationship with Oracle, </w:t>
      </w:r>
      <w:r w:rsidR="007268C7">
        <w:rPr>
          <w:rFonts w:ascii="Calibri" w:eastAsia="Calibri" w:hAnsi="Calibri" w:cs="Calibri"/>
          <w:color w:val="1A1A1A"/>
        </w:rPr>
        <w:t xml:space="preserve">dramatically </w:t>
      </w:r>
      <w:r>
        <w:rPr>
          <w:rFonts w:ascii="Calibri" w:eastAsia="Calibri" w:hAnsi="Calibri" w:cs="Calibri"/>
          <w:color w:val="1A1A1A"/>
        </w:rPr>
        <w:t>strengthening future risk posture</w:t>
      </w:r>
      <w:r w:rsidR="007268C7">
        <w:rPr>
          <w:rFonts w:ascii="Calibri" w:eastAsia="Calibri" w:hAnsi="Calibri" w:cs="Calibri"/>
          <w:color w:val="1A1A1A"/>
        </w:rPr>
        <w:t xml:space="preserve"> and technology state</w:t>
      </w:r>
    </w:p>
    <w:p w14:paraId="2D687A33" w14:textId="55C8C4C5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Appointed 'Copilot Champion' </w:t>
      </w:r>
      <w:r w:rsidR="00E0245A">
        <w:rPr>
          <w:rFonts w:ascii="Calibri" w:eastAsia="Calibri" w:hAnsi="Calibri" w:cs="Calibri"/>
          <w:color w:val="1A1A1A"/>
        </w:rPr>
        <w:t>-</w:t>
      </w:r>
      <w:r>
        <w:rPr>
          <w:rFonts w:ascii="Calibri" w:eastAsia="Calibri" w:hAnsi="Calibri" w:cs="Calibri"/>
          <w:color w:val="1A1A1A"/>
        </w:rPr>
        <w:t xml:space="preserve"> drove AI skill growth and adoption across </w:t>
      </w:r>
      <w:r w:rsidR="000E491C">
        <w:rPr>
          <w:rFonts w:ascii="Calibri" w:eastAsia="Calibri" w:hAnsi="Calibri" w:cs="Calibri"/>
          <w:color w:val="1A1A1A"/>
        </w:rPr>
        <w:t xml:space="preserve">my </w:t>
      </w:r>
      <w:r>
        <w:rPr>
          <w:rFonts w:ascii="Calibri" w:eastAsia="Calibri" w:hAnsi="Calibri" w:cs="Calibri"/>
          <w:color w:val="1A1A1A"/>
        </w:rPr>
        <w:t>organisation</w:t>
      </w:r>
    </w:p>
    <w:p w14:paraId="2D687A34" w14:textId="77777777" w:rsidR="00532567" w:rsidRPr="00B623D1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Managed talent acquisition, performance frameworks, mentorship programs, and leadership team development</w:t>
      </w:r>
    </w:p>
    <w:p w14:paraId="75D6AF42" w14:textId="5C828E24" w:rsidR="00B623D1" w:rsidRPr="00F87E04" w:rsidRDefault="00B623D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Reshaped governance </w:t>
      </w:r>
      <w:r w:rsidR="00F72B33">
        <w:rPr>
          <w:rFonts w:ascii="Calibri" w:eastAsia="Calibri" w:hAnsi="Calibri" w:cs="Calibri"/>
          <w:color w:val="1A1A1A"/>
        </w:rPr>
        <w:t xml:space="preserve">approach </w:t>
      </w:r>
      <w:r w:rsidR="00DC2D35">
        <w:rPr>
          <w:rFonts w:ascii="Calibri" w:eastAsia="Calibri" w:hAnsi="Calibri" w:cs="Calibri"/>
          <w:color w:val="1A1A1A"/>
        </w:rPr>
        <w:t>to encourage greater automation</w:t>
      </w:r>
      <w:r w:rsidR="00E0581C">
        <w:rPr>
          <w:rFonts w:ascii="Calibri" w:eastAsia="Calibri" w:hAnsi="Calibri" w:cs="Calibri"/>
          <w:color w:val="1A1A1A"/>
        </w:rPr>
        <w:t>, reduced reporting preparation time by 20%</w:t>
      </w:r>
    </w:p>
    <w:p w14:paraId="4B3001C5" w14:textId="3D3D14B5" w:rsidR="00F87E04" w:rsidRDefault="00F87E04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Brought Unix and CMDB teams together and drove significant improvement in CMDB data quality in ServiceNow</w:t>
      </w:r>
    </w:p>
    <w:p w14:paraId="2D687A36" w14:textId="765F15E8" w:rsidR="00532567" w:rsidRDefault="00C42901">
      <w:pPr>
        <w:tabs>
          <w:tab w:val="right" w:pos="10080"/>
        </w:tabs>
        <w:spacing w:before="180" w:after="40"/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Product Area Lead </w:t>
      </w:r>
      <w:r w:rsidR="00E0245A">
        <w:rPr>
          <w:rFonts w:ascii="Calibri" w:eastAsia="Calibri" w:hAnsi="Calibri" w:cs="Calibri"/>
          <w:b/>
          <w:bCs/>
          <w:color w:val="1A1A1A"/>
          <w:sz w:val="22"/>
          <w:szCs w:val="22"/>
        </w:rPr>
        <w:t>-</w:t>
      </w: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 Unix &amp; iSeries</w:t>
      </w:r>
      <w:r>
        <w:rPr>
          <w:rFonts w:ascii="Calibri" w:eastAsia="Calibri" w:hAnsi="Calibri" w:cs="Calibri"/>
          <w:color w:val="444444"/>
          <w:sz w:val="22"/>
          <w:szCs w:val="22"/>
        </w:rPr>
        <w:t xml:space="preserve">  ·  </w:t>
      </w:r>
      <w:r>
        <w:rPr>
          <w:rFonts w:ascii="Calibri" w:eastAsia="Calibri" w:hAnsi="Calibri" w:cs="Calibri"/>
          <w:color w:val="2E6DA4"/>
          <w:sz w:val="22"/>
          <w:szCs w:val="22"/>
        </w:rPr>
        <w:t>ANZ Bank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444444"/>
        </w:rPr>
        <w:t xml:space="preserve">Feb 2021 </w:t>
      </w:r>
      <w:r w:rsidR="00E0245A">
        <w:rPr>
          <w:rFonts w:ascii="Calibri" w:eastAsia="Calibri" w:hAnsi="Calibri" w:cs="Calibri"/>
          <w:i/>
          <w:iCs/>
          <w:color w:val="444444"/>
        </w:rPr>
        <w:t>-</w:t>
      </w:r>
      <w:r>
        <w:rPr>
          <w:rFonts w:ascii="Calibri" w:eastAsia="Calibri" w:hAnsi="Calibri" w:cs="Calibri"/>
          <w:i/>
          <w:iCs/>
          <w:color w:val="444444"/>
        </w:rPr>
        <w:t xml:space="preserve"> Sept 2023</w:t>
      </w:r>
    </w:p>
    <w:p w14:paraId="2D687A37" w14:textId="77777777" w:rsidR="00532567" w:rsidRDefault="00C42901">
      <w:pPr>
        <w:spacing w:before="40" w:after="40"/>
      </w:pPr>
      <w:r>
        <w:rPr>
          <w:rFonts w:ascii="Calibri" w:eastAsia="Calibri" w:hAnsi="Calibri" w:cs="Calibri"/>
          <w:color w:val="1A1A1A"/>
        </w:rPr>
        <w:t>Scaled from a 75-person organisation leading Unix and iSeries platforms, with strong involvement in Storage and Database operations. Rebuilt the leadership team and repositioned the organisation for technical excellence.</w:t>
      </w:r>
    </w:p>
    <w:p w14:paraId="2D687A38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Managed $50M+ annual budget and a team of 75+ engineers and leads</w:t>
      </w:r>
    </w:p>
    <w:p w14:paraId="7D56376E" w14:textId="4B571E8E" w:rsidR="009A0046" w:rsidRPr="00193BE3" w:rsidRDefault="009A0046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Drove dramatic reduction</w:t>
      </w:r>
      <w:r w:rsidR="001E0345">
        <w:rPr>
          <w:rFonts w:ascii="Calibri" w:eastAsia="Calibri" w:hAnsi="Calibri" w:cs="Calibri"/>
          <w:color w:val="1A1A1A"/>
        </w:rPr>
        <w:t xml:space="preserve"> - over 50% - </w:t>
      </w:r>
      <w:r>
        <w:rPr>
          <w:rFonts w:ascii="Calibri" w:eastAsia="Calibri" w:hAnsi="Calibri" w:cs="Calibri"/>
          <w:color w:val="1A1A1A"/>
        </w:rPr>
        <w:t xml:space="preserve"> in incidents through automation, </w:t>
      </w:r>
      <w:r w:rsidR="001E0345">
        <w:rPr>
          <w:rFonts w:ascii="Calibri" w:eastAsia="Calibri" w:hAnsi="Calibri" w:cs="Calibri"/>
          <w:color w:val="1A1A1A"/>
        </w:rPr>
        <w:t xml:space="preserve">monitoring improvements </w:t>
      </w:r>
      <w:r w:rsidR="000D5160">
        <w:rPr>
          <w:rFonts w:ascii="Calibri" w:eastAsia="Calibri" w:hAnsi="Calibri" w:cs="Calibri"/>
          <w:color w:val="1A1A1A"/>
        </w:rPr>
        <w:t xml:space="preserve">and </w:t>
      </w:r>
      <w:r w:rsidR="00074857">
        <w:rPr>
          <w:rFonts w:ascii="Calibri" w:eastAsia="Calibri" w:hAnsi="Calibri" w:cs="Calibri"/>
          <w:color w:val="1A1A1A"/>
        </w:rPr>
        <w:t xml:space="preserve">rigorous </w:t>
      </w:r>
      <w:r w:rsidR="000D5160">
        <w:rPr>
          <w:rFonts w:ascii="Calibri" w:eastAsia="Calibri" w:hAnsi="Calibri" w:cs="Calibri"/>
          <w:color w:val="1A1A1A"/>
        </w:rPr>
        <w:t>review</w:t>
      </w:r>
    </w:p>
    <w:p w14:paraId="7BDC8D33" w14:textId="27A2CC4C" w:rsidR="00193BE3" w:rsidRPr="009A0046" w:rsidRDefault="00193BE3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Improved footprint data quality through </w:t>
      </w:r>
      <w:r w:rsidR="00CD29FC">
        <w:rPr>
          <w:rFonts w:ascii="Calibri" w:eastAsia="Calibri" w:hAnsi="Calibri" w:cs="Calibri"/>
          <w:color w:val="1A1A1A"/>
        </w:rPr>
        <w:t>engagement with ServiceNow teams</w:t>
      </w:r>
      <w:r w:rsidR="001A0E49">
        <w:rPr>
          <w:rFonts w:ascii="Calibri" w:eastAsia="Calibri" w:hAnsi="Calibri" w:cs="Calibri"/>
          <w:color w:val="1A1A1A"/>
        </w:rPr>
        <w:t xml:space="preserve"> across multiple platforms</w:t>
      </w:r>
    </w:p>
    <w:p w14:paraId="2D687A39" w14:textId="3F28050A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Rebuilt the leadership team across Unix and iSeries; established a culture of technical excellence</w:t>
      </w:r>
    </w:p>
    <w:p w14:paraId="2D687A3A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Zero P1 customer-impacting incidents caused by team actions across a two-year tenure</w:t>
      </w:r>
    </w:p>
    <w:p w14:paraId="2D687A3B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Delivered major uplift in monitoring and management stack; introduced Configuration as Code via Puppet and GitHub</w:t>
      </w:r>
    </w:p>
    <w:p w14:paraId="2D687A3C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Led integration of security and compliance tooling: CyberArk, MDE, Illumio, and Centrify</w:t>
      </w:r>
    </w:p>
    <w:p w14:paraId="2D687A3D" w14:textId="77777777" w:rsidR="00532567" w:rsidRPr="00703A0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Championed DevOps practices and dramatically improved international team relationships</w:t>
      </w:r>
    </w:p>
    <w:p w14:paraId="0979F623" w14:textId="584C5073" w:rsidR="00703A07" w:rsidRPr="00FE7B1F" w:rsidRDefault="006B7DCB" w:rsidP="00F87E04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Conducted governance </w:t>
      </w:r>
      <w:r w:rsidR="00336E79">
        <w:rPr>
          <w:rFonts w:ascii="Calibri" w:eastAsia="Calibri" w:hAnsi="Calibri" w:cs="Calibri"/>
          <w:color w:val="1A1A1A"/>
        </w:rPr>
        <w:t xml:space="preserve">and oversight </w:t>
      </w:r>
      <w:r>
        <w:rPr>
          <w:rFonts w:ascii="Calibri" w:eastAsia="Calibri" w:hAnsi="Calibri" w:cs="Calibri"/>
          <w:color w:val="1A1A1A"/>
        </w:rPr>
        <w:t xml:space="preserve">activities around internal application footprint, including products for backup and recovery, </w:t>
      </w:r>
      <w:r w:rsidR="00336E79">
        <w:rPr>
          <w:rFonts w:ascii="Calibri" w:eastAsia="Calibri" w:hAnsi="Calibri" w:cs="Calibri"/>
          <w:color w:val="1A1A1A"/>
        </w:rPr>
        <w:t>configuration management,</w:t>
      </w:r>
      <w:r w:rsidR="00C54EFA">
        <w:rPr>
          <w:rFonts w:ascii="Calibri" w:eastAsia="Calibri" w:hAnsi="Calibri" w:cs="Calibri"/>
          <w:color w:val="1A1A1A"/>
        </w:rPr>
        <w:t xml:space="preserve"> automation, OS and Cluster management</w:t>
      </w:r>
      <w:r w:rsidR="006534E8">
        <w:rPr>
          <w:rFonts w:ascii="Calibri" w:eastAsia="Calibri" w:hAnsi="Calibri" w:cs="Calibri"/>
          <w:color w:val="1A1A1A"/>
        </w:rPr>
        <w:t xml:space="preserve"> (20+ internal applications)</w:t>
      </w:r>
      <w:r w:rsidR="00C54EFA">
        <w:rPr>
          <w:rFonts w:ascii="Calibri" w:eastAsia="Calibri" w:hAnsi="Calibri" w:cs="Calibri"/>
          <w:color w:val="1A1A1A"/>
        </w:rPr>
        <w:t xml:space="preserve"> </w:t>
      </w:r>
      <w:r w:rsidR="00336E79">
        <w:rPr>
          <w:rFonts w:ascii="Calibri" w:eastAsia="Calibri" w:hAnsi="Calibri" w:cs="Calibri"/>
          <w:color w:val="1A1A1A"/>
        </w:rPr>
        <w:t xml:space="preserve"> </w:t>
      </w:r>
      <w:r w:rsidRPr="00F87E04">
        <w:rPr>
          <w:rFonts w:ascii="Calibri" w:eastAsia="Calibri" w:hAnsi="Calibri" w:cs="Calibri"/>
          <w:color w:val="1A1A1A"/>
        </w:rPr>
        <w:t xml:space="preserve"> </w:t>
      </w:r>
    </w:p>
    <w:p w14:paraId="00EE7162" w14:textId="41D44F38" w:rsidR="00FE7B1F" w:rsidRDefault="00FE7B1F" w:rsidP="00F87E04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Led multi-vendor </w:t>
      </w:r>
      <w:r w:rsidR="008B3391">
        <w:rPr>
          <w:rFonts w:ascii="Calibri" w:eastAsia="Calibri" w:hAnsi="Calibri" w:cs="Calibri"/>
          <w:color w:val="1A1A1A"/>
        </w:rPr>
        <w:t>taskforce to resolve a stability issue between Oracle systems, Dell storage and Cisco fabric</w:t>
      </w:r>
    </w:p>
    <w:p w14:paraId="2D687A3F" w14:textId="69129E4D" w:rsidR="00532567" w:rsidRDefault="00C42901">
      <w:pPr>
        <w:tabs>
          <w:tab w:val="right" w:pos="10080"/>
        </w:tabs>
        <w:spacing w:before="180" w:after="40"/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CPaaS Product Owner </w:t>
      </w:r>
      <w:r w:rsidR="00E0245A">
        <w:rPr>
          <w:rFonts w:ascii="Calibri" w:eastAsia="Calibri" w:hAnsi="Calibri" w:cs="Calibri"/>
          <w:b/>
          <w:bCs/>
          <w:color w:val="1A1A1A"/>
          <w:sz w:val="22"/>
          <w:szCs w:val="22"/>
        </w:rPr>
        <w:t>-</w:t>
      </w: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 Kubernetes, Containers, DevOps &amp; SRE</w:t>
      </w:r>
      <w:r>
        <w:rPr>
          <w:rFonts w:ascii="Calibri" w:eastAsia="Calibri" w:hAnsi="Calibri" w:cs="Calibri"/>
          <w:color w:val="444444"/>
          <w:sz w:val="22"/>
          <w:szCs w:val="22"/>
        </w:rPr>
        <w:t xml:space="preserve">  ·  </w:t>
      </w:r>
      <w:r>
        <w:rPr>
          <w:rFonts w:ascii="Calibri" w:eastAsia="Calibri" w:hAnsi="Calibri" w:cs="Calibri"/>
          <w:color w:val="2E6DA4"/>
          <w:sz w:val="22"/>
          <w:szCs w:val="22"/>
        </w:rPr>
        <w:t>ANZ Bank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444444"/>
        </w:rPr>
        <w:t xml:space="preserve">Feb 2019 </w:t>
      </w:r>
      <w:r w:rsidR="00E0245A">
        <w:rPr>
          <w:rFonts w:ascii="Calibri" w:eastAsia="Calibri" w:hAnsi="Calibri" w:cs="Calibri"/>
          <w:i/>
          <w:iCs/>
          <w:color w:val="444444"/>
        </w:rPr>
        <w:t>-</w:t>
      </w:r>
      <w:r>
        <w:rPr>
          <w:rFonts w:ascii="Calibri" w:eastAsia="Calibri" w:hAnsi="Calibri" w:cs="Calibri"/>
          <w:i/>
          <w:iCs/>
          <w:color w:val="444444"/>
        </w:rPr>
        <w:t xml:space="preserve"> Feb 2021</w:t>
      </w:r>
    </w:p>
    <w:p w14:paraId="2D687A40" w14:textId="77777777" w:rsidR="00532567" w:rsidRDefault="00C42901">
      <w:pPr>
        <w:spacing w:before="40" w:after="40"/>
      </w:pPr>
      <w:r>
        <w:rPr>
          <w:rFonts w:ascii="Calibri" w:eastAsia="Calibri" w:hAnsi="Calibri" w:cs="Calibri"/>
          <w:color w:val="1A1A1A"/>
        </w:rPr>
        <w:t>Product Owner for ANZ's Container Platform as a Service (CPaaS), the OpenShift/Kubernetes platform underpinning ANZ's most customer-critical applications including ANZ Internet Banking, ANZ App, ANZ Plus, and the New Payments Platform.</w:t>
      </w:r>
    </w:p>
    <w:p w14:paraId="2D687A41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Led a team of 24 engineers across Australia and Bangalore with a $5M+ platform budget</w:t>
      </w:r>
    </w:p>
    <w:p w14:paraId="2D687A42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Negotiated 30% reduction in core software licensing costs through vendor and procurement engagement</w:t>
      </w:r>
    </w:p>
    <w:p w14:paraId="2D687A43" w14:textId="48FFA9E2" w:rsidR="00532567" w:rsidRDefault="005A707D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Drove delivery of </w:t>
      </w:r>
      <w:r w:rsidR="00C42901">
        <w:rPr>
          <w:rFonts w:ascii="Calibri" w:eastAsia="Calibri" w:hAnsi="Calibri" w:cs="Calibri"/>
          <w:color w:val="1A1A1A"/>
        </w:rPr>
        <w:t>OpenShift 4 platform supporting both stretch and shared-nothing cluster architectures</w:t>
      </w:r>
    </w:p>
    <w:p w14:paraId="2D687A44" w14:textId="3553BBD3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Championed Config as Code and continuous delivery via </w:t>
      </w:r>
      <w:proofErr w:type="spellStart"/>
      <w:r>
        <w:rPr>
          <w:rFonts w:ascii="Calibri" w:eastAsia="Calibri" w:hAnsi="Calibri" w:cs="Calibri"/>
          <w:color w:val="1A1A1A"/>
        </w:rPr>
        <w:t>ArgoCD</w:t>
      </w:r>
      <w:proofErr w:type="spellEnd"/>
      <w:r>
        <w:rPr>
          <w:rFonts w:ascii="Calibri" w:eastAsia="Calibri" w:hAnsi="Calibri" w:cs="Calibri"/>
          <w:color w:val="1A1A1A"/>
        </w:rPr>
        <w:t xml:space="preserve"> </w:t>
      </w:r>
      <w:r w:rsidR="00E0245A">
        <w:rPr>
          <w:rFonts w:ascii="Calibri" w:eastAsia="Calibri" w:hAnsi="Calibri" w:cs="Calibri"/>
          <w:color w:val="1A1A1A"/>
        </w:rPr>
        <w:t>-</w:t>
      </w:r>
      <w:r>
        <w:rPr>
          <w:rFonts w:ascii="Calibri" w:eastAsia="Calibri" w:hAnsi="Calibri" w:cs="Calibri"/>
          <w:color w:val="1A1A1A"/>
        </w:rPr>
        <w:t xml:space="preserve"> foundational to platform reliability</w:t>
      </w:r>
    </w:p>
    <w:p w14:paraId="2D687A45" w14:textId="524C78EA" w:rsidR="00532567" w:rsidRDefault="000C780F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Drove delivery of</w:t>
      </w:r>
      <w:r w:rsidR="00C42901">
        <w:rPr>
          <w:rFonts w:ascii="Calibri" w:eastAsia="Calibri" w:hAnsi="Calibri" w:cs="Calibri"/>
          <w:color w:val="1A1A1A"/>
        </w:rPr>
        <w:t xml:space="preserve"> high-pressure production go-live</w:t>
      </w:r>
      <w:r w:rsidR="004742F6">
        <w:rPr>
          <w:rFonts w:ascii="Calibri" w:eastAsia="Calibri" w:hAnsi="Calibri" w:cs="Calibri"/>
          <w:color w:val="1A1A1A"/>
        </w:rPr>
        <w:t xml:space="preserve"> </w:t>
      </w:r>
      <w:r w:rsidR="00C42901">
        <w:rPr>
          <w:rFonts w:ascii="Calibri" w:eastAsia="Calibri" w:hAnsi="Calibri" w:cs="Calibri"/>
          <w:color w:val="1A1A1A"/>
        </w:rPr>
        <w:t xml:space="preserve">for Internet Banking </w:t>
      </w:r>
      <w:r w:rsidR="004742F6">
        <w:rPr>
          <w:rFonts w:ascii="Calibri" w:eastAsia="Calibri" w:hAnsi="Calibri" w:cs="Calibri"/>
          <w:color w:val="1A1A1A"/>
        </w:rPr>
        <w:t xml:space="preserve">and </w:t>
      </w:r>
      <w:r w:rsidR="00C42901">
        <w:rPr>
          <w:rFonts w:ascii="Calibri" w:eastAsia="Calibri" w:hAnsi="Calibri" w:cs="Calibri"/>
          <w:color w:val="1A1A1A"/>
        </w:rPr>
        <w:t>Digital CX under compressed timelines</w:t>
      </w:r>
    </w:p>
    <w:p w14:paraId="2D687A46" w14:textId="77777777" w:rsidR="00532567" w:rsidRPr="008C7F49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Introduced </w:t>
      </w:r>
      <w:proofErr w:type="spellStart"/>
      <w:r>
        <w:rPr>
          <w:rFonts w:ascii="Calibri" w:eastAsia="Calibri" w:hAnsi="Calibri" w:cs="Calibri"/>
          <w:color w:val="1A1A1A"/>
        </w:rPr>
        <w:t>Skupper</w:t>
      </w:r>
      <w:proofErr w:type="spellEnd"/>
      <w:r>
        <w:rPr>
          <w:rFonts w:ascii="Calibri" w:eastAsia="Calibri" w:hAnsi="Calibri" w:cs="Calibri"/>
          <w:color w:val="1A1A1A"/>
        </w:rPr>
        <w:t>, OVN, and ingress improvements delivering new Kubernetes networking capabilities</w:t>
      </w:r>
    </w:p>
    <w:p w14:paraId="3703E1C4" w14:textId="1118E944" w:rsidR="008C7F49" w:rsidRPr="0084338F" w:rsidRDefault="008C7F49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Championed </w:t>
      </w:r>
      <w:r w:rsidR="0091646B">
        <w:rPr>
          <w:rFonts w:ascii="Calibri" w:eastAsia="Calibri" w:hAnsi="Calibri" w:cs="Calibri"/>
          <w:color w:val="1A1A1A"/>
        </w:rPr>
        <w:t xml:space="preserve">and delivered </w:t>
      </w:r>
      <w:r>
        <w:rPr>
          <w:rFonts w:ascii="Calibri" w:eastAsia="Calibri" w:hAnsi="Calibri" w:cs="Calibri"/>
          <w:color w:val="1A1A1A"/>
        </w:rPr>
        <w:t>automated discovery of Kubernetes assets in ServiceNow, dramatically improving CMDB data in ServiceNow for Kube</w:t>
      </w:r>
      <w:r w:rsidR="00521902">
        <w:rPr>
          <w:rFonts w:ascii="Calibri" w:eastAsia="Calibri" w:hAnsi="Calibri" w:cs="Calibri"/>
          <w:color w:val="1A1A1A"/>
        </w:rPr>
        <w:t>r</w:t>
      </w:r>
      <w:r>
        <w:rPr>
          <w:rFonts w:ascii="Calibri" w:eastAsia="Calibri" w:hAnsi="Calibri" w:cs="Calibri"/>
          <w:color w:val="1A1A1A"/>
        </w:rPr>
        <w:t>netes footprint</w:t>
      </w:r>
    </w:p>
    <w:p w14:paraId="53B17303" w14:textId="149FAAE9" w:rsidR="0084338F" w:rsidRPr="00B66E25" w:rsidRDefault="00761676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Led </w:t>
      </w:r>
      <w:r w:rsidR="008F14AC">
        <w:rPr>
          <w:rFonts w:ascii="Calibri" w:eastAsia="Calibri" w:hAnsi="Calibri" w:cs="Calibri"/>
          <w:color w:val="1A1A1A"/>
        </w:rPr>
        <w:t>the team to re</w:t>
      </w:r>
      <w:r w:rsidR="0084338F">
        <w:rPr>
          <w:rFonts w:ascii="Calibri" w:eastAsia="Calibri" w:hAnsi="Calibri" w:cs="Calibri"/>
          <w:color w:val="1A1A1A"/>
        </w:rPr>
        <w:t xml:space="preserve">duce customer impacting incident rate by </w:t>
      </w:r>
      <w:r w:rsidR="00EC0F8E">
        <w:rPr>
          <w:rFonts w:ascii="Calibri" w:eastAsia="Calibri" w:hAnsi="Calibri" w:cs="Calibri"/>
          <w:color w:val="1A1A1A"/>
        </w:rPr>
        <w:t>over 50%</w:t>
      </w:r>
    </w:p>
    <w:p w14:paraId="2D687A47" w14:textId="77777777" w:rsidR="00532567" w:rsidRDefault="00532567">
      <w:pPr>
        <w:spacing w:before="80"/>
      </w:pPr>
    </w:p>
    <w:p w14:paraId="1A8CAD34" w14:textId="77777777" w:rsidR="00BB4A4C" w:rsidRDefault="00BB4A4C">
      <w:pPr>
        <w:rPr>
          <w:rFonts w:ascii="Calibri" w:eastAsia="Calibri" w:hAnsi="Calibri" w:cs="Calibri"/>
          <w:b/>
          <w:bCs/>
          <w:color w:val="1A1A1A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br w:type="page"/>
      </w:r>
    </w:p>
    <w:p w14:paraId="7432A6F0" w14:textId="31C580F0" w:rsidR="00371313" w:rsidRDefault="00371313" w:rsidP="00371313">
      <w:pPr>
        <w:pStyle w:val="Standard"/>
        <w:ind w:left="2880" w:hanging="2880"/>
        <w:rPr>
          <w:rFonts w:ascii="Calibri" w:eastAsia="Calibri" w:hAnsi="Calibri" w:cs="Calibri"/>
          <w:i/>
          <w:iCs/>
          <w:color w:val="444444"/>
        </w:rPr>
      </w:pPr>
      <w:r w:rsidRPr="0017182E">
        <w:rPr>
          <w:rFonts w:ascii="Calibri" w:eastAsia="Calibri" w:hAnsi="Calibri" w:cs="Calibri"/>
          <w:b/>
          <w:bCs/>
          <w:color w:val="1A1A1A"/>
          <w:kern w:val="0"/>
          <w:sz w:val="22"/>
          <w:szCs w:val="22"/>
        </w:rPr>
        <w:lastRenderedPageBreak/>
        <w:t>Oracle Practice Director</w:t>
      </w:r>
      <w:r>
        <w:rPr>
          <w:b/>
          <w:lang w:val="en-GB"/>
        </w:rPr>
        <w:t xml:space="preserve"> </w:t>
      </w:r>
      <w:r>
        <w:rPr>
          <w:rFonts w:ascii="Calibri" w:eastAsia="Calibri" w:hAnsi="Calibri" w:cs="Calibri"/>
          <w:color w:val="444444"/>
          <w:sz w:val="22"/>
          <w:szCs w:val="22"/>
        </w:rPr>
        <w:t xml:space="preserve">  ·  </w:t>
      </w:r>
      <w:r>
        <w:rPr>
          <w:rFonts w:ascii="Calibri" w:eastAsia="Calibri" w:hAnsi="Calibri" w:cs="Calibri"/>
          <w:color w:val="2E6DA4"/>
          <w:sz w:val="22"/>
          <w:szCs w:val="22"/>
        </w:rPr>
        <w:t>Frontline Systems / NTT ICT</w:t>
      </w:r>
      <w:r w:rsidR="0086123F" w:rsidRPr="005F1066">
        <w:rPr>
          <w:rFonts w:ascii="Calibri" w:eastAsia="Calibri" w:hAnsi="Calibri" w:cs="Calibri"/>
          <w:kern w:val="0"/>
          <w:sz w:val="20"/>
          <w:szCs w:val="20"/>
        </w:rPr>
        <w:tab/>
      </w:r>
      <w:r w:rsidR="005F1066">
        <w:rPr>
          <w:rFonts w:ascii="Calibri" w:eastAsia="Calibri" w:hAnsi="Calibri" w:cs="Calibri"/>
          <w:kern w:val="0"/>
          <w:sz w:val="20"/>
          <w:szCs w:val="20"/>
        </w:rPr>
        <w:tab/>
      </w:r>
      <w:r w:rsidR="005F1066">
        <w:rPr>
          <w:rFonts w:ascii="Calibri" w:eastAsia="Calibri" w:hAnsi="Calibri" w:cs="Calibri"/>
          <w:kern w:val="0"/>
          <w:sz w:val="20"/>
          <w:szCs w:val="20"/>
        </w:rPr>
        <w:tab/>
      </w:r>
      <w:r w:rsidR="005F1066">
        <w:rPr>
          <w:rFonts w:ascii="Calibri" w:eastAsia="Calibri" w:hAnsi="Calibri" w:cs="Calibri"/>
          <w:kern w:val="0"/>
          <w:sz w:val="20"/>
          <w:szCs w:val="20"/>
        </w:rPr>
        <w:tab/>
        <w:t xml:space="preserve">       </w:t>
      </w:r>
      <w:r w:rsidR="00CB5ADC">
        <w:rPr>
          <w:rFonts w:ascii="Calibri" w:eastAsia="Calibri" w:hAnsi="Calibri" w:cs="Calibri"/>
          <w:kern w:val="0"/>
          <w:sz w:val="20"/>
          <w:szCs w:val="20"/>
        </w:rPr>
        <w:t xml:space="preserve">  </w:t>
      </w:r>
      <w:r w:rsidR="0017182E">
        <w:rPr>
          <w:rFonts w:ascii="Calibri" w:eastAsia="Calibri" w:hAnsi="Calibri" w:cs="Calibri"/>
          <w:kern w:val="0"/>
          <w:sz w:val="20"/>
          <w:szCs w:val="20"/>
        </w:rPr>
        <w:tab/>
        <w:t xml:space="preserve">          </w:t>
      </w:r>
      <w:r w:rsidR="00D6086F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>Nov</w:t>
      </w:r>
      <w:r w:rsidRPr="00371313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 xml:space="preserve"> 201</w:t>
      </w:r>
      <w:r w:rsidR="00A251AE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>3</w:t>
      </w:r>
      <w:r w:rsidRPr="00371313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 xml:space="preserve"> </w:t>
      </w:r>
      <w:r w:rsidR="00E0245A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>-</w:t>
      </w:r>
      <w:r w:rsidRPr="00371313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 xml:space="preserve"> Nov 201</w:t>
      </w:r>
      <w:r w:rsidR="00FB0E3A">
        <w:rPr>
          <w:rFonts w:ascii="Calibri" w:eastAsia="Calibri" w:hAnsi="Calibri" w:cs="Calibri"/>
          <w:i/>
          <w:iCs/>
          <w:color w:val="444444"/>
          <w:kern w:val="0"/>
          <w:sz w:val="20"/>
          <w:szCs w:val="20"/>
        </w:rPr>
        <w:t>5</w:t>
      </w:r>
    </w:p>
    <w:p w14:paraId="1B87E369" w14:textId="686067C0" w:rsidR="00981385" w:rsidRPr="006015C3" w:rsidRDefault="00981385" w:rsidP="00981385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Owned the Oracle relationship </w:t>
      </w:r>
      <w:r w:rsidR="006015C3">
        <w:rPr>
          <w:rFonts w:ascii="Calibri" w:eastAsia="Calibri" w:hAnsi="Calibri" w:cs="Calibri"/>
          <w:color w:val="1A1A1A"/>
        </w:rPr>
        <w:t>and connected Oracle and Frontline/NTT sales and solution architecture teams to Oracle</w:t>
      </w:r>
    </w:p>
    <w:p w14:paraId="2247159F" w14:textId="18F50DE3" w:rsidR="006015C3" w:rsidRPr="008216B0" w:rsidRDefault="008216B0" w:rsidP="00981385">
      <w:pPr>
        <w:pStyle w:val="ListParagraph"/>
        <w:numPr>
          <w:ilvl w:val="0"/>
          <w:numId w:val="2"/>
        </w:numPr>
        <w:spacing w:before="20" w:after="20"/>
      </w:pPr>
      <w:r>
        <w:rPr>
          <w:lang w:val="en-GB"/>
        </w:rPr>
        <w:t>Acted as an Oracle technology advocate within NTT’s business, and an NTT advocate within Oracle’s business</w:t>
      </w:r>
    </w:p>
    <w:p w14:paraId="1E6E8C8D" w14:textId="0E21F9F3" w:rsidR="008216B0" w:rsidRPr="003B2354" w:rsidRDefault="003B2354" w:rsidP="00981385">
      <w:pPr>
        <w:pStyle w:val="ListParagraph"/>
        <w:numPr>
          <w:ilvl w:val="0"/>
          <w:numId w:val="2"/>
        </w:numPr>
        <w:spacing w:before="20" w:after="20"/>
      </w:pPr>
      <w:r>
        <w:rPr>
          <w:lang w:val="en-GB"/>
        </w:rPr>
        <w:t>Refreshed and repaired customer relationships for both NTT and Oracle</w:t>
      </w:r>
    </w:p>
    <w:p w14:paraId="09C55232" w14:textId="79D89A2B" w:rsidR="00185B89" w:rsidRDefault="00185B89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>Worked with Legal to provide commercially acceptable and risk acceptable offerings that Oracle could not</w:t>
      </w:r>
      <w:r w:rsidR="00F845D6">
        <w:rPr>
          <w:lang w:val="en-GB"/>
        </w:rPr>
        <w:t xml:space="preserve"> offer directly</w:t>
      </w:r>
    </w:p>
    <w:p w14:paraId="5136E7C7" w14:textId="151EC56E" w:rsidR="005A634C" w:rsidRDefault="005A634C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>Contract and agreement review and adjustment</w:t>
      </w:r>
    </w:p>
    <w:p w14:paraId="37B3B604" w14:textId="169666A0" w:rsidR="00371313" w:rsidRDefault="009A3B74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 xml:space="preserve">Embedded </w:t>
      </w:r>
      <w:r w:rsidR="008A0F53">
        <w:rPr>
          <w:lang w:val="en-GB"/>
        </w:rPr>
        <w:t xml:space="preserve">new offerings and opportunities </w:t>
      </w:r>
      <w:r>
        <w:rPr>
          <w:lang w:val="en-GB"/>
        </w:rPr>
        <w:t>with s</w:t>
      </w:r>
      <w:r w:rsidR="00EB40D8">
        <w:rPr>
          <w:lang w:val="en-GB"/>
        </w:rPr>
        <w:t>ales</w:t>
      </w:r>
      <w:r>
        <w:rPr>
          <w:lang w:val="en-GB"/>
        </w:rPr>
        <w:t>/</w:t>
      </w:r>
      <w:r w:rsidR="00EB40D8">
        <w:rPr>
          <w:lang w:val="en-GB"/>
        </w:rPr>
        <w:t>presales teams</w:t>
      </w:r>
      <w:r w:rsidR="008A0F53">
        <w:rPr>
          <w:lang w:val="en-GB"/>
        </w:rPr>
        <w:t xml:space="preserve">, </w:t>
      </w:r>
      <w:r w:rsidR="00EB40D8">
        <w:rPr>
          <w:lang w:val="en-GB"/>
        </w:rPr>
        <w:t xml:space="preserve">worked with </w:t>
      </w:r>
      <w:r w:rsidR="00515160">
        <w:rPr>
          <w:lang w:val="en-GB"/>
        </w:rPr>
        <w:t>services to develop Oracle services</w:t>
      </w:r>
    </w:p>
    <w:p w14:paraId="190489B0" w14:textId="29414F2F" w:rsidR="00515160" w:rsidRDefault="00515160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>Created SPARC cloud service using Oracle technology stack</w:t>
      </w:r>
    </w:p>
    <w:p w14:paraId="3A7CE1AF" w14:textId="47388047" w:rsidR="00880727" w:rsidRDefault="00880727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 xml:space="preserve">Designed around and recommended product replacements where Oracle </w:t>
      </w:r>
      <w:r w:rsidR="009271CF">
        <w:rPr>
          <w:lang w:val="en-GB"/>
        </w:rPr>
        <w:t xml:space="preserve">had </w:t>
      </w:r>
      <w:r w:rsidR="00C40F02">
        <w:rPr>
          <w:lang w:val="en-GB"/>
        </w:rPr>
        <w:t>removed duplicates in their stack</w:t>
      </w:r>
    </w:p>
    <w:p w14:paraId="05D99B56" w14:textId="11DF0E5C" w:rsidR="00C40F02" w:rsidRDefault="00C40F02" w:rsidP="00515160">
      <w:pPr>
        <w:pStyle w:val="ListParagraph"/>
        <w:numPr>
          <w:ilvl w:val="0"/>
          <w:numId w:val="2"/>
        </w:numPr>
        <w:spacing w:before="20" w:after="20"/>
        <w:rPr>
          <w:lang w:val="en-GB"/>
        </w:rPr>
      </w:pPr>
      <w:r>
        <w:rPr>
          <w:lang w:val="en-GB"/>
        </w:rPr>
        <w:t xml:space="preserve">Dramatically improved NTT’s relationship with Oracle </w:t>
      </w:r>
    </w:p>
    <w:p w14:paraId="2D687A48" w14:textId="7B7229C7" w:rsidR="00532567" w:rsidRDefault="00C42901">
      <w:pPr>
        <w:tabs>
          <w:tab w:val="right" w:pos="10080"/>
        </w:tabs>
        <w:spacing w:before="180" w:after="40"/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National Service Delivery Manager</w:t>
      </w:r>
      <w:r w:rsidR="00AD1496">
        <w:rPr>
          <w:rFonts w:ascii="Calibri" w:eastAsia="Calibri" w:hAnsi="Calibri" w:cs="Calibri"/>
          <w:b/>
          <w:bCs/>
          <w:color w:val="1A1A1A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Systems &amp; Storage SBU Manager</w:t>
      </w:r>
      <w:r>
        <w:rPr>
          <w:rFonts w:ascii="Calibri" w:eastAsia="Calibri" w:hAnsi="Calibri" w:cs="Calibri"/>
          <w:color w:val="444444"/>
          <w:sz w:val="22"/>
          <w:szCs w:val="22"/>
        </w:rPr>
        <w:t xml:space="preserve">  ·  </w:t>
      </w:r>
      <w:r>
        <w:rPr>
          <w:rFonts w:ascii="Calibri" w:eastAsia="Calibri" w:hAnsi="Calibri" w:cs="Calibri"/>
          <w:color w:val="2E6DA4"/>
          <w:sz w:val="22"/>
          <w:szCs w:val="22"/>
        </w:rPr>
        <w:t>Frontline / NTT ICT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444444"/>
        </w:rPr>
        <w:t xml:space="preserve">Apr 2011 </w:t>
      </w:r>
      <w:r w:rsidR="00E0245A">
        <w:rPr>
          <w:rFonts w:ascii="Calibri" w:eastAsia="Calibri" w:hAnsi="Calibri" w:cs="Calibri"/>
          <w:i/>
          <w:iCs/>
          <w:color w:val="444444"/>
        </w:rPr>
        <w:t>-</w:t>
      </w:r>
      <w:r>
        <w:rPr>
          <w:rFonts w:ascii="Calibri" w:eastAsia="Calibri" w:hAnsi="Calibri" w:cs="Calibri"/>
          <w:i/>
          <w:iCs/>
          <w:color w:val="444444"/>
        </w:rPr>
        <w:t xml:space="preserve"> Nov 2013</w:t>
      </w:r>
    </w:p>
    <w:p w14:paraId="2D687A49" w14:textId="6BA599C4" w:rsidR="00532567" w:rsidRDefault="00C42901">
      <w:pPr>
        <w:spacing w:before="40" w:after="40"/>
      </w:pPr>
      <w:r>
        <w:rPr>
          <w:rFonts w:ascii="Calibri" w:eastAsia="Calibri" w:hAnsi="Calibri" w:cs="Calibri"/>
          <w:color w:val="1A1A1A"/>
        </w:rPr>
        <w:t>Managed a national professional services delivery team of 17 engineers and presales staff, with full P&amp;L responsibility for the Systems and Storage Sub Business Unit (SBU).</w:t>
      </w:r>
    </w:p>
    <w:p w14:paraId="2D687A4A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Held full commercial control of the Systems &amp; Storage SBU; achieved revenue targets in a challenging market</w:t>
      </w:r>
    </w:p>
    <w:p w14:paraId="2D687A4B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Drove PMO process improvement programs to lift consistency of quality delivery across the national team</w:t>
      </w:r>
    </w:p>
    <w:p w14:paraId="2D687A4C" w14:textId="77777777" w:rsidR="00532567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Unified previously adversarial presales, delivery, and PMO functions into a high-performing collaborative unit</w:t>
      </w:r>
    </w:p>
    <w:p w14:paraId="2D687A4D" w14:textId="77777777" w:rsidR="00532567" w:rsidRPr="00D24EC5" w:rsidRDefault="00C42901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>Managed vendor relationships, scope approvals, contract negotiations, and escalation resolution</w:t>
      </w:r>
    </w:p>
    <w:p w14:paraId="2D3C9D81" w14:textId="260546A1" w:rsidR="00D24EC5" w:rsidRDefault="00FE5158"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color w:val="1A1A1A"/>
        </w:rPr>
        <w:t xml:space="preserve">Delivered profit every year, even whilst building the business to match the growing needs of the product business </w:t>
      </w:r>
    </w:p>
    <w:p w14:paraId="2D687A4E" w14:textId="77777777" w:rsidR="00532567" w:rsidRDefault="00532567">
      <w:pPr>
        <w:spacing w:before="80"/>
      </w:pPr>
    </w:p>
    <w:p w14:paraId="1F663B6A" w14:textId="38FB98DF" w:rsidR="004F0E3E" w:rsidRDefault="004F0E3E">
      <w:pP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</w:p>
    <w:p w14:paraId="2D687A4F" w14:textId="05D6E044" w:rsidR="00532567" w:rsidRDefault="00C42901">
      <w:pPr>
        <w:spacing w:before="200"/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EARLIER CAREER HIGHLIGHTS</w:t>
      </w:r>
    </w:p>
    <w:p w14:paraId="2D687A50" w14:textId="77777777" w:rsidR="00532567" w:rsidRDefault="00532567">
      <w:pPr>
        <w:pBdr>
          <w:bottom w:val="single" w:sz="6" w:space="1" w:color="2E6DA4"/>
        </w:pBdr>
        <w:spacing w:after="80"/>
      </w:pPr>
    </w:p>
    <w:p w14:paraId="7CEEB4E5" w14:textId="1EF56994" w:rsidR="00DF6A08" w:rsidRDefault="00DF6A08">
      <w:pPr>
        <w:spacing w:before="40" w:after="80"/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 xml:space="preserve">Nathan has a strong sense of community and company </w:t>
      </w:r>
      <w:r w:rsidR="00E0245A">
        <w:rPr>
          <w:rFonts w:ascii="Calibri" w:eastAsia="Calibri" w:hAnsi="Calibri" w:cs="Calibri"/>
          <w:color w:val="1A1A1A"/>
        </w:rPr>
        <w:t>-</w:t>
      </w:r>
      <w:r>
        <w:rPr>
          <w:rFonts w:ascii="Calibri" w:eastAsia="Calibri" w:hAnsi="Calibri" w:cs="Calibri"/>
          <w:color w:val="1A1A1A"/>
        </w:rPr>
        <w:t xml:space="preserve"> and when he joins an organisation, he </w:t>
      </w:r>
      <w:r w:rsidR="0056719D">
        <w:rPr>
          <w:rFonts w:ascii="Calibri" w:eastAsia="Calibri" w:hAnsi="Calibri" w:cs="Calibri"/>
          <w:color w:val="1A1A1A"/>
        </w:rPr>
        <w:t>fully commits to it</w:t>
      </w:r>
      <w:r>
        <w:rPr>
          <w:rFonts w:ascii="Calibri" w:eastAsia="Calibri" w:hAnsi="Calibri" w:cs="Calibri"/>
          <w:color w:val="1A1A1A"/>
        </w:rPr>
        <w:t xml:space="preserve">, typically progressing through multiple roles within the company. </w:t>
      </w:r>
    </w:p>
    <w:p w14:paraId="2D687A51" w14:textId="4F144902" w:rsidR="00532567" w:rsidRDefault="008F3027">
      <w:pPr>
        <w:spacing w:before="40" w:after="80"/>
      </w:pPr>
      <w:r>
        <w:rPr>
          <w:rFonts w:ascii="Calibri" w:eastAsia="Calibri" w:hAnsi="Calibri" w:cs="Calibri"/>
          <w:color w:val="1A1A1A"/>
        </w:rPr>
        <w:t>Leading up to the enterprise leadership roles at ANZ, Nathan built deep technical expertise through 8 years with Sun Microsystems, starting as a Solaris instructor, progressing to Enterprise Systems, and eventually teaching internal technical training on Sun’s Premier systems, the Sunfire Enterprise systems. He then moved to work as a Senior Systems Engineer and L3/L4 support specialist, before transitioning into a presales Solution Architect role — all within Sun Microsystems. He carried that presales capability into Frontline/NTT in a similar role, before progressing to local management, national management, and ultimately Oracle Practice Director</w:t>
      </w:r>
      <w:r w:rsidR="00307037">
        <w:rPr>
          <w:rFonts w:ascii="Calibri" w:eastAsia="Calibri" w:hAnsi="Calibri" w:cs="Calibri"/>
          <w:color w:val="1A1A1A"/>
        </w:rPr>
        <w:t>, totalling close to 7 years with Frontline/NTT</w:t>
      </w:r>
      <w:r>
        <w:rPr>
          <w:rFonts w:ascii="Calibri" w:eastAsia="Calibri" w:hAnsi="Calibri" w:cs="Calibri"/>
          <w:color w:val="1A1A1A"/>
        </w:rPr>
        <w:t>. Earlier</w:t>
      </w:r>
      <w:r w:rsidR="009864D2">
        <w:rPr>
          <w:rFonts w:ascii="Calibri" w:eastAsia="Calibri" w:hAnsi="Calibri" w:cs="Calibri"/>
          <w:color w:val="1A1A1A"/>
        </w:rPr>
        <w:t xml:space="preserve"> technical</w:t>
      </w:r>
      <w:r>
        <w:rPr>
          <w:rFonts w:ascii="Calibri" w:eastAsia="Calibri" w:hAnsi="Calibri" w:cs="Calibri"/>
          <w:color w:val="1A1A1A"/>
        </w:rPr>
        <w:t xml:space="preserve"> roles at ANZ Bank (1997</w:t>
      </w:r>
      <w:r w:rsidR="00E0245A">
        <w:rPr>
          <w:rFonts w:ascii="Calibri" w:eastAsia="Calibri" w:hAnsi="Calibri" w:cs="Calibri"/>
          <w:color w:val="1A1A1A"/>
        </w:rPr>
        <w:t>-</w:t>
      </w:r>
      <w:r>
        <w:rPr>
          <w:rFonts w:ascii="Calibri" w:eastAsia="Calibri" w:hAnsi="Calibri" w:cs="Calibri"/>
          <w:color w:val="1A1A1A"/>
        </w:rPr>
        <w:t>2001) as Senior Unix Consultant/Team Leader and entrepreneurial experience as Managing Director of an early internet services provider further shaped a rare combination of hands-on technical depth and business acumen.</w:t>
      </w:r>
    </w:p>
    <w:p w14:paraId="2D687A52" w14:textId="77777777" w:rsidR="00532567" w:rsidRDefault="00C42901">
      <w:pPr>
        <w:spacing w:before="200"/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t>ADDITIONAL INFORMATION</w:t>
      </w:r>
    </w:p>
    <w:p w14:paraId="2D687A53" w14:textId="77777777" w:rsidR="00532567" w:rsidRDefault="00532567">
      <w:pPr>
        <w:pBdr>
          <w:bottom w:val="single" w:sz="6" w:space="1" w:color="2E6DA4"/>
        </w:pBdr>
        <w:spacing w:after="80"/>
      </w:pPr>
    </w:p>
    <w:p w14:paraId="2D687A54" w14:textId="523F73AD" w:rsidR="00532567" w:rsidRDefault="00C42901">
      <w:pPr>
        <w:spacing w:before="40" w:after="60"/>
        <w:rPr>
          <w:rFonts w:ascii="Calibri" w:eastAsia="Calibri" w:hAnsi="Calibri" w:cs="Calibri"/>
          <w:color w:val="1A1A1A"/>
        </w:rPr>
      </w:pPr>
      <w:r>
        <w:rPr>
          <w:rFonts w:ascii="Calibri" w:eastAsia="Calibri" w:hAnsi="Calibri" w:cs="Calibri"/>
          <w:color w:val="1A1A1A"/>
        </w:rPr>
        <w:t xml:space="preserve">Nathan maintains an active home lab environment for continuous skills development across platforms, AI tooling, Hypervisors, OS, networking, storage, and troubleshooting </w:t>
      </w:r>
      <w:r w:rsidR="00E0245A">
        <w:rPr>
          <w:rFonts w:ascii="Calibri" w:eastAsia="Calibri" w:hAnsi="Calibri" w:cs="Calibri"/>
          <w:color w:val="1A1A1A"/>
        </w:rPr>
        <w:t>-</w:t>
      </w:r>
      <w:r>
        <w:rPr>
          <w:rFonts w:ascii="Calibri" w:eastAsia="Calibri" w:hAnsi="Calibri" w:cs="Calibri"/>
          <w:color w:val="1A1A1A"/>
        </w:rPr>
        <w:t xml:space="preserve"> ensuring he can explore new </w:t>
      </w:r>
      <w:r w:rsidR="00FB0E3A">
        <w:rPr>
          <w:rFonts w:ascii="Calibri" w:eastAsia="Calibri" w:hAnsi="Calibri" w:cs="Calibri"/>
          <w:color w:val="1A1A1A"/>
        </w:rPr>
        <w:t>frontiers</w:t>
      </w:r>
      <w:r>
        <w:rPr>
          <w:rFonts w:ascii="Calibri" w:eastAsia="Calibri" w:hAnsi="Calibri" w:cs="Calibri"/>
          <w:color w:val="1A1A1A"/>
        </w:rPr>
        <w:t xml:space="preserve"> in a rapidly evolving tech landscape at any time</w:t>
      </w:r>
      <w:r w:rsidR="000E4FFD">
        <w:rPr>
          <w:rFonts w:ascii="Calibri" w:eastAsia="Calibri" w:hAnsi="Calibri" w:cs="Calibri"/>
          <w:color w:val="1A1A1A"/>
        </w:rPr>
        <w:t xml:space="preserve"> the need arises</w:t>
      </w:r>
      <w:r>
        <w:rPr>
          <w:rFonts w:ascii="Calibri" w:eastAsia="Calibri" w:hAnsi="Calibri" w:cs="Calibri"/>
          <w:color w:val="1A1A1A"/>
        </w:rPr>
        <w:t>.</w:t>
      </w:r>
    </w:p>
    <w:p w14:paraId="4D878FEF" w14:textId="77777777" w:rsidR="008F3027" w:rsidRDefault="008F3027">
      <w:pPr>
        <w:spacing w:before="40" w:after="60"/>
      </w:pPr>
    </w:p>
    <w:p w14:paraId="2D687A55" w14:textId="304D50E6" w:rsidR="006D773B" w:rsidRDefault="00C42901">
      <w:pPr>
        <w:rPr>
          <w:rFonts w:ascii="Calibri" w:eastAsia="Calibri" w:hAnsi="Calibri" w:cs="Calibri"/>
          <w:i/>
          <w:iCs/>
          <w:color w:val="444444"/>
        </w:rPr>
      </w:pPr>
      <w:r>
        <w:rPr>
          <w:rFonts w:ascii="Calibri" w:eastAsia="Calibri" w:hAnsi="Calibri" w:cs="Calibri"/>
          <w:i/>
          <w:iCs/>
          <w:color w:val="444444"/>
        </w:rPr>
        <w:t>References and full employment history available upon request.</w:t>
      </w:r>
    </w:p>
    <w:p w14:paraId="2125515C" w14:textId="77777777" w:rsidR="006D773B" w:rsidRDefault="006D773B">
      <w:pPr>
        <w:rPr>
          <w:rFonts w:ascii="Calibri" w:eastAsia="Calibri" w:hAnsi="Calibri" w:cs="Calibri"/>
        </w:rPr>
      </w:pPr>
    </w:p>
    <w:p w14:paraId="2125515D" w14:textId="77777777" w:rsidR="006D773B" w:rsidRDefault="006D773B">
      <w:pPr>
        <w:rPr>
          <w:rFonts w:ascii="Calibri" w:eastAsia="Calibri" w:hAnsi="Calibri" w:cs="Calibri"/>
        </w:rPr>
      </w:pPr>
    </w:p>
    <w:p w14:paraId="2125515E" w14:textId="77777777" w:rsidR="006D773B" w:rsidRDefault="006D773B">
      <w:pPr>
        <w:rPr>
          <w:rFonts w:ascii="Calibri" w:eastAsia="Calibri" w:hAnsi="Calibri" w:cs="Calibri"/>
        </w:rPr>
      </w:pPr>
    </w:p>
    <w:p w14:paraId="55E38C8E" w14:textId="77777777" w:rsidR="00780EE6" w:rsidRDefault="00780EE6">
      <w:pP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br w:type="page"/>
      </w:r>
    </w:p>
    <w:p w14:paraId="5D2BB32B" w14:textId="324D2DD2" w:rsidR="00C3178E" w:rsidRDefault="00E34C58">
      <w:pPr>
        <w:spacing w:before="200"/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pacing w:val="40"/>
          <w:sz w:val="22"/>
          <w:szCs w:val="22"/>
        </w:rPr>
        <w:lastRenderedPageBreak/>
        <w:t>EDUCATION &amp; TRAINING SUMMARY</w:t>
      </w:r>
    </w:p>
    <w:p w14:paraId="6702DBCC" w14:textId="77777777" w:rsidR="00110233" w:rsidRDefault="00110233" w:rsidP="00110233">
      <w:pPr>
        <w:pBdr>
          <w:bottom w:val="single" w:sz="6" w:space="1" w:color="2E6DA4"/>
        </w:pBdr>
        <w:spacing w:after="80"/>
      </w:pPr>
    </w:p>
    <w:p w14:paraId="58D12BEA" w14:textId="27818DD7" w:rsidR="00110233" w:rsidRDefault="00E0640E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2023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Present</w:t>
      </w:r>
      <w:r>
        <w:rPr>
          <w:rFonts w:ascii="Calibri" w:eastAsia="Calibri" w:hAnsi="Calibri" w:cs="Calibri"/>
          <w:color w:val="1A1A1A"/>
          <w:sz w:val="19"/>
          <w:szCs w:val="19"/>
        </w:rPr>
        <w:tab/>
      </w:r>
      <w:r w:rsidR="00FA16DA">
        <w:rPr>
          <w:rFonts w:ascii="Calibri" w:eastAsia="Calibri" w:hAnsi="Calibri" w:cs="Calibri"/>
          <w:color w:val="1A1A1A"/>
          <w:sz w:val="19"/>
          <w:szCs w:val="19"/>
        </w:rPr>
        <w:t xml:space="preserve">ANZ internal management training, </w:t>
      </w:r>
      <w:r>
        <w:rPr>
          <w:rFonts w:ascii="Calibri" w:eastAsia="Calibri" w:hAnsi="Calibri" w:cs="Calibri"/>
          <w:color w:val="1A1A1A"/>
          <w:sz w:val="19"/>
          <w:szCs w:val="19"/>
        </w:rPr>
        <w:t>Hypervisors (</w:t>
      </w:r>
      <w:proofErr w:type="spellStart"/>
      <w:r>
        <w:rPr>
          <w:rFonts w:ascii="Calibri" w:eastAsia="Calibri" w:hAnsi="Calibri" w:cs="Calibri"/>
          <w:color w:val="1A1A1A"/>
          <w:sz w:val="19"/>
          <w:szCs w:val="19"/>
        </w:rPr>
        <w:t>Proxmox</w:t>
      </w:r>
      <w:proofErr w:type="spellEnd"/>
      <w:r>
        <w:rPr>
          <w:rFonts w:ascii="Calibri" w:eastAsia="Calibri" w:hAnsi="Calibri" w:cs="Calibri"/>
          <w:color w:val="1A1A1A"/>
          <w:sz w:val="19"/>
          <w:szCs w:val="19"/>
        </w:rPr>
        <w:t xml:space="preserve">, Hyper-V), Red Hat Enterprise Linux ongoing use and management, 10GbE networking, AI - both using frontier models including Copilot, Claude Code etc, and home-hosted models to support </w:t>
      </w:r>
      <w:proofErr w:type="spellStart"/>
      <w:r>
        <w:rPr>
          <w:rFonts w:ascii="Calibri" w:eastAsia="Calibri" w:hAnsi="Calibri" w:cs="Calibri"/>
          <w:color w:val="1A1A1A"/>
          <w:sz w:val="19"/>
          <w:szCs w:val="19"/>
        </w:rPr>
        <w:t>OpenClaw</w:t>
      </w:r>
      <w:proofErr w:type="spellEnd"/>
      <w:r>
        <w:rPr>
          <w:rFonts w:ascii="Calibri" w:eastAsia="Calibri" w:hAnsi="Calibri" w:cs="Calibri"/>
          <w:color w:val="1A1A1A"/>
          <w:sz w:val="19"/>
          <w:szCs w:val="19"/>
        </w:rPr>
        <w:t xml:space="preserve"> agentic AI, Android app development using Gemini</w:t>
      </w:r>
    </w:p>
    <w:p w14:paraId="619E449B" w14:textId="029FF460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2020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2023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Agile Product Management with Pretty Agile; Scrum Master training; ongoing Linux, OpenShift and container-based lab work in home lab environment.</w:t>
      </w:r>
    </w:p>
    <w:p w14:paraId="0FBAD962" w14:textId="0054B7BE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2016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2020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Puppet Fundamentals; Splunk Fundamentals; hands-on exploration of multiple container platforms including Rancher.</w:t>
      </w:r>
    </w:p>
    <w:p w14:paraId="0E324DBC" w14:textId="6AC03C3E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2010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2016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Primarily team and business management focused period; minimal company-supported training. Maintained SPARC and Solaris currency independently, along with ongoing use of various OS platforms, hypervisors, storage arrays and embedded Linux systems.</w:t>
      </w:r>
    </w:p>
    <w:p w14:paraId="3ADCE390" w14:textId="3FD80D81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2002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2010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Attended and delivered multiple Solaris and systems-based courses centred on Solaris and ESG platforms (F15K, F6800). HDS 9900 series hardware administration. Sun Global Resolution (SGR) training. Complete list available on request.</w:t>
      </w:r>
    </w:p>
    <w:p w14:paraId="4712E2FA" w14:textId="70586F17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 xml:space="preserve">2001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2002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 xml:space="preserve">Grad Dip in Computing Studies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completed 4 of 8 units (withdrew).</w:t>
      </w:r>
    </w:p>
    <w:p w14:paraId="3A9A7E97" w14:textId="300560BC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>2000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 xml:space="preserve">Sun E10000 specific training; Sun Solaris Admin I and II (self-administered); ANZ Internal Train the Trainer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One Team training delivery.</w:t>
      </w:r>
    </w:p>
    <w:p w14:paraId="53F744AA" w14:textId="77777777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>1999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Open VMS Systems and Network Management I, II and III; ANZ internal technical change training.</w:t>
      </w:r>
    </w:p>
    <w:p w14:paraId="5012177B" w14:textId="77777777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>1997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>HP Systems Administration course.</w:t>
      </w:r>
    </w:p>
    <w:p w14:paraId="611BAED6" w14:textId="59076024" w:rsidR="00B25408" w:rsidRPr="00B25408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>1992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 xml:space="preserve">Monash Gippsland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Bachelor of Applied Science (Computer Programming). First year completed; withdrew.</w:t>
      </w:r>
    </w:p>
    <w:p w14:paraId="3934640F" w14:textId="1ED44D5D" w:rsidR="00B25408" w:rsidRPr="00E0640E" w:rsidRDefault="00B25408" w:rsidP="007429C2">
      <w:pPr>
        <w:spacing w:before="200"/>
        <w:ind w:left="2127" w:hanging="2127"/>
        <w:rPr>
          <w:rFonts w:ascii="Calibri" w:eastAsia="Calibri" w:hAnsi="Calibri" w:cs="Calibri"/>
          <w:color w:val="1A1A1A"/>
          <w:sz w:val="19"/>
          <w:szCs w:val="19"/>
        </w:rPr>
      </w:pPr>
      <w:r>
        <w:rPr>
          <w:rFonts w:ascii="Calibri" w:eastAsia="Calibri" w:hAnsi="Calibri" w:cs="Calibri"/>
          <w:color w:val="1A1A1A"/>
          <w:sz w:val="19"/>
          <w:szCs w:val="19"/>
        </w:rPr>
        <w:t>1991</w:t>
      </w:r>
      <w:r>
        <w:rPr>
          <w:rFonts w:ascii="Calibri" w:eastAsia="Calibri" w:hAnsi="Calibri" w:cs="Calibri"/>
          <w:color w:val="1A1A1A"/>
          <w:sz w:val="19"/>
          <w:szCs w:val="19"/>
        </w:rPr>
        <w:tab/>
        <w:t xml:space="preserve">Ringwood Secondary College </w:t>
      </w:r>
      <w:r w:rsidR="00E0245A">
        <w:rPr>
          <w:rFonts w:ascii="Calibri" w:eastAsia="Calibri" w:hAnsi="Calibri" w:cs="Calibri"/>
          <w:color w:val="1A1A1A"/>
          <w:sz w:val="19"/>
          <w:szCs w:val="19"/>
        </w:rPr>
        <w:t>-</w:t>
      </w:r>
      <w:r>
        <w:rPr>
          <w:rFonts w:ascii="Calibri" w:eastAsia="Calibri" w:hAnsi="Calibri" w:cs="Calibri"/>
          <w:color w:val="1A1A1A"/>
          <w:sz w:val="19"/>
          <w:szCs w:val="19"/>
        </w:rPr>
        <w:t xml:space="preserve"> Successful completion of VCE.</w:t>
      </w:r>
    </w:p>
    <w:p w14:paraId="18091437" w14:textId="77777777" w:rsidR="00110233" w:rsidRDefault="00110233">
      <w:pPr>
        <w:spacing w:before="200"/>
      </w:pPr>
    </w:p>
    <w:p w14:paraId="70855BB6" w14:textId="77777777" w:rsidR="00C3178E" w:rsidRDefault="00C3178E">
      <w:pPr>
        <w:pBdr>
          <w:bottom w:val="single" w:sz="6" w:space="1" w:color="2E6DA4"/>
        </w:pBdr>
        <w:spacing w:after="80"/>
      </w:pPr>
    </w:p>
    <w:p w14:paraId="5B016EAA" w14:textId="77777777" w:rsidR="00C3178E" w:rsidRDefault="00E34C58">
      <w:pPr>
        <w:spacing w:before="80"/>
      </w:pPr>
      <w:r>
        <w:rPr>
          <w:rFonts w:ascii="Calibri" w:eastAsia="Calibri" w:hAnsi="Calibri" w:cs="Calibri"/>
          <w:i/>
          <w:iCs/>
          <w:color w:val="444444"/>
          <w:sz w:val="19"/>
          <w:szCs w:val="19"/>
        </w:rPr>
        <w:t>Ongoing self-education across technical, management and business domains.</w:t>
      </w:r>
    </w:p>
    <w:p w14:paraId="58588239" w14:textId="77777777" w:rsidR="00780EE6" w:rsidRDefault="00780EE6" w:rsidP="00780EE6">
      <w:pPr>
        <w:pBdr>
          <w:bottom w:val="single" w:sz="6" w:space="1" w:color="2E6DA4"/>
        </w:pBdr>
        <w:spacing w:after="80"/>
      </w:pPr>
    </w:p>
    <w:sectPr w:rsidR="00780EE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1D01"/>
    <w:multiLevelType w:val="hybridMultilevel"/>
    <w:tmpl w:val="AECC53CA"/>
    <w:lvl w:ilvl="0" w:tplc="ED9AD5C2">
      <w:start w:val="1"/>
      <w:numFmt w:val="bullet"/>
      <w:lvlText w:val="●"/>
      <w:lvlJc w:val="left"/>
      <w:pPr>
        <w:ind w:left="720" w:hanging="360"/>
      </w:pPr>
    </w:lvl>
    <w:lvl w:ilvl="1" w:tplc="E9D066D4">
      <w:start w:val="1"/>
      <w:numFmt w:val="bullet"/>
      <w:lvlText w:val="○"/>
      <w:lvlJc w:val="left"/>
      <w:pPr>
        <w:ind w:left="1440" w:hanging="360"/>
      </w:pPr>
    </w:lvl>
    <w:lvl w:ilvl="2" w:tplc="6E1A3CE6">
      <w:start w:val="1"/>
      <w:numFmt w:val="bullet"/>
      <w:lvlText w:val="■"/>
      <w:lvlJc w:val="left"/>
      <w:pPr>
        <w:ind w:left="2160" w:hanging="360"/>
      </w:pPr>
    </w:lvl>
    <w:lvl w:ilvl="3" w:tplc="9A0AF17A">
      <w:start w:val="1"/>
      <w:numFmt w:val="bullet"/>
      <w:lvlText w:val="●"/>
      <w:lvlJc w:val="left"/>
      <w:pPr>
        <w:ind w:left="2880" w:hanging="360"/>
      </w:pPr>
    </w:lvl>
    <w:lvl w:ilvl="4" w:tplc="7AEAD73E">
      <w:start w:val="1"/>
      <w:numFmt w:val="bullet"/>
      <w:lvlText w:val="○"/>
      <w:lvlJc w:val="left"/>
      <w:pPr>
        <w:ind w:left="3600" w:hanging="360"/>
      </w:pPr>
    </w:lvl>
    <w:lvl w:ilvl="5" w:tplc="EB1E5F7A">
      <w:start w:val="1"/>
      <w:numFmt w:val="bullet"/>
      <w:lvlText w:val="■"/>
      <w:lvlJc w:val="left"/>
      <w:pPr>
        <w:ind w:left="4320" w:hanging="360"/>
      </w:pPr>
    </w:lvl>
    <w:lvl w:ilvl="6" w:tplc="2AB6D892">
      <w:start w:val="1"/>
      <w:numFmt w:val="bullet"/>
      <w:lvlText w:val="●"/>
      <w:lvlJc w:val="left"/>
      <w:pPr>
        <w:ind w:left="5040" w:hanging="360"/>
      </w:pPr>
    </w:lvl>
    <w:lvl w:ilvl="7" w:tplc="E630686A">
      <w:start w:val="1"/>
      <w:numFmt w:val="bullet"/>
      <w:lvlText w:val="●"/>
      <w:lvlJc w:val="left"/>
      <w:pPr>
        <w:ind w:left="5760" w:hanging="360"/>
      </w:pPr>
    </w:lvl>
    <w:lvl w:ilvl="8" w:tplc="195072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EC61E4"/>
    <w:multiLevelType w:val="hybridMultilevel"/>
    <w:tmpl w:val="70EEBC8C"/>
    <w:lvl w:ilvl="0" w:tplc="E9DC4110">
      <w:start w:val="1"/>
      <w:numFmt w:val="bullet"/>
      <w:lvlText w:val="–"/>
      <w:lvlJc w:val="left"/>
      <w:pPr>
        <w:ind w:left="360" w:hanging="240"/>
      </w:pPr>
      <w:rPr>
        <w:rFonts w:ascii="Calibri" w:eastAsia="Calibri" w:hAnsi="Calibri" w:cs="Calibri"/>
        <w:color w:val="2E6DA4"/>
        <w:sz w:val="20"/>
        <w:szCs w:val="20"/>
      </w:rPr>
    </w:lvl>
    <w:lvl w:ilvl="1" w:tplc="97F064D2">
      <w:start w:val="1"/>
      <w:numFmt w:val="bullet"/>
      <w:lvlText w:val="◦"/>
      <w:lvlJc w:val="left"/>
      <w:pPr>
        <w:ind w:left="720" w:hanging="240"/>
      </w:pPr>
      <w:rPr>
        <w:rFonts w:ascii="Calibri" w:eastAsia="Calibri" w:hAnsi="Calibri" w:cs="Calibri"/>
        <w:color w:val="444444"/>
        <w:sz w:val="20"/>
        <w:szCs w:val="20"/>
      </w:rPr>
    </w:lvl>
    <w:lvl w:ilvl="2" w:tplc="3BF222E8">
      <w:numFmt w:val="decimal"/>
      <w:lvlText w:val=""/>
      <w:lvlJc w:val="left"/>
    </w:lvl>
    <w:lvl w:ilvl="3" w:tplc="60200FA2">
      <w:numFmt w:val="decimal"/>
      <w:lvlText w:val=""/>
      <w:lvlJc w:val="left"/>
    </w:lvl>
    <w:lvl w:ilvl="4" w:tplc="0F5805D0">
      <w:numFmt w:val="decimal"/>
      <w:lvlText w:val=""/>
      <w:lvlJc w:val="left"/>
    </w:lvl>
    <w:lvl w:ilvl="5" w:tplc="4A3AFD88">
      <w:numFmt w:val="decimal"/>
      <w:lvlText w:val=""/>
      <w:lvlJc w:val="left"/>
    </w:lvl>
    <w:lvl w:ilvl="6" w:tplc="E6C6B592">
      <w:numFmt w:val="decimal"/>
      <w:lvlText w:val=""/>
      <w:lvlJc w:val="left"/>
    </w:lvl>
    <w:lvl w:ilvl="7" w:tplc="5652F2D8">
      <w:numFmt w:val="decimal"/>
      <w:lvlText w:val=""/>
      <w:lvlJc w:val="left"/>
    </w:lvl>
    <w:lvl w:ilvl="8" w:tplc="E7C2AC6C">
      <w:numFmt w:val="decimal"/>
      <w:lvlText w:val=""/>
      <w:lvlJc w:val="left"/>
    </w:lvl>
  </w:abstractNum>
  <w:num w:numId="1" w16cid:durableId="999386921">
    <w:abstractNumId w:val="0"/>
    <w:lvlOverride w:ilvl="0">
      <w:startOverride w:val="1"/>
    </w:lvlOverride>
  </w:num>
  <w:num w:numId="2" w16cid:durableId="20649849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67"/>
    <w:rsid w:val="00005760"/>
    <w:rsid w:val="00006FD6"/>
    <w:rsid w:val="00011742"/>
    <w:rsid w:val="00074857"/>
    <w:rsid w:val="000C780F"/>
    <w:rsid w:val="000D5160"/>
    <w:rsid w:val="000D69C8"/>
    <w:rsid w:val="000E491C"/>
    <w:rsid w:val="000E4FFD"/>
    <w:rsid w:val="00110233"/>
    <w:rsid w:val="001609D6"/>
    <w:rsid w:val="001635CB"/>
    <w:rsid w:val="0017182E"/>
    <w:rsid w:val="00180068"/>
    <w:rsid w:val="00185B89"/>
    <w:rsid w:val="00193BE3"/>
    <w:rsid w:val="001A0177"/>
    <w:rsid w:val="001A0E49"/>
    <w:rsid w:val="001C279C"/>
    <w:rsid w:val="001D3DF3"/>
    <w:rsid w:val="001D7FB0"/>
    <w:rsid w:val="001E0345"/>
    <w:rsid w:val="001F5F75"/>
    <w:rsid w:val="002147B9"/>
    <w:rsid w:val="002356A8"/>
    <w:rsid w:val="00256AEC"/>
    <w:rsid w:val="002644BD"/>
    <w:rsid w:val="0027712D"/>
    <w:rsid w:val="002939FF"/>
    <w:rsid w:val="002A0AFD"/>
    <w:rsid w:val="002B1365"/>
    <w:rsid w:val="002D1F9D"/>
    <w:rsid w:val="002E6ECC"/>
    <w:rsid w:val="00307037"/>
    <w:rsid w:val="00336E79"/>
    <w:rsid w:val="0035067E"/>
    <w:rsid w:val="003703A5"/>
    <w:rsid w:val="00371313"/>
    <w:rsid w:val="00386193"/>
    <w:rsid w:val="003B0C9A"/>
    <w:rsid w:val="003B2354"/>
    <w:rsid w:val="003C03F9"/>
    <w:rsid w:val="00411DFA"/>
    <w:rsid w:val="004275CF"/>
    <w:rsid w:val="00472AB6"/>
    <w:rsid w:val="004742F6"/>
    <w:rsid w:val="0047760E"/>
    <w:rsid w:val="00486AF8"/>
    <w:rsid w:val="0048787F"/>
    <w:rsid w:val="0049008A"/>
    <w:rsid w:val="004A1755"/>
    <w:rsid w:val="004C1855"/>
    <w:rsid w:val="004E3A8A"/>
    <w:rsid w:val="004F0E3E"/>
    <w:rsid w:val="004F518D"/>
    <w:rsid w:val="004F7709"/>
    <w:rsid w:val="00501829"/>
    <w:rsid w:val="00503576"/>
    <w:rsid w:val="00512BDF"/>
    <w:rsid w:val="00515160"/>
    <w:rsid w:val="00521902"/>
    <w:rsid w:val="00532567"/>
    <w:rsid w:val="005401F3"/>
    <w:rsid w:val="00542FC1"/>
    <w:rsid w:val="0056719D"/>
    <w:rsid w:val="005A634C"/>
    <w:rsid w:val="005A707D"/>
    <w:rsid w:val="005D5DAA"/>
    <w:rsid w:val="005F1066"/>
    <w:rsid w:val="006015C3"/>
    <w:rsid w:val="006442A8"/>
    <w:rsid w:val="006534E8"/>
    <w:rsid w:val="006728E6"/>
    <w:rsid w:val="0068632A"/>
    <w:rsid w:val="0069376B"/>
    <w:rsid w:val="006B219F"/>
    <w:rsid w:val="006B7DCB"/>
    <w:rsid w:val="006D773B"/>
    <w:rsid w:val="006E7678"/>
    <w:rsid w:val="006F0732"/>
    <w:rsid w:val="006F1B28"/>
    <w:rsid w:val="00703A07"/>
    <w:rsid w:val="00716240"/>
    <w:rsid w:val="0072043A"/>
    <w:rsid w:val="007268C7"/>
    <w:rsid w:val="00726A48"/>
    <w:rsid w:val="007429C2"/>
    <w:rsid w:val="00761676"/>
    <w:rsid w:val="00780EE6"/>
    <w:rsid w:val="007B2A19"/>
    <w:rsid w:val="007B5D6C"/>
    <w:rsid w:val="007D23CE"/>
    <w:rsid w:val="007E46FB"/>
    <w:rsid w:val="008216B0"/>
    <w:rsid w:val="0084338F"/>
    <w:rsid w:val="0086123F"/>
    <w:rsid w:val="00880727"/>
    <w:rsid w:val="008840F9"/>
    <w:rsid w:val="008A0F53"/>
    <w:rsid w:val="008B3391"/>
    <w:rsid w:val="008C2E4C"/>
    <w:rsid w:val="008C750B"/>
    <w:rsid w:val="008C7F49"/>
    <w:rsid w:val="008E69EA"/>
    <w:rsid w:val="008F14AC"/>
    <w:rsid w:val="008F3027"/>
    <w:rsid w:val="009034D0"/>
    <w:rsid w:val="0091646B"/>
    <w:rsid w:val="009271CF"/>
    <w:rsid w:val="00940CB4"/>
    <w:rsid w:val="00967876"/>
    <w:rsid w:val="00981385"/>
    <w:rsid w:val="009864D2"/>
    <w:rsid w:val="009A0046"/>
    <w:rsid w:val="009A3B74"/>
    <w:rsid w:val="009C0E1D"/>
    <w:rsid w:val="00A24717"/>
    <w:rsid w:val="00A251AE"/>
    <w:rsid w:val="00AB1A30"/>
    <w:rsid w:val="00AD1496"/>
    <w:rsid w:val="00AE5F41"/>
    <w:rsid w:val="00AF49A3"/>
    <w:rsid w:val="00AF76D8"/>
    <w:rsid w:val="00B25408"/>
    <w:rsid w:val="00B34837"/>
    <w:rsid w:val="00B623D1"/>
    <w:rsid w:val="00B66E25"/>
    <w:rsid w:val="00BA482A"/>
    <w:rsid w:val="00BB4A4C"/>
    <w:rsid w:val="00BD59B2"/>
    <w:rsid w:val="00BF4708"/>
    <w:rsid w:val="00C14B30"/>
    <w:rsid w:val="00C265A8"/>
    <w:rsid w:val="00C31419"/>
    <w:rsid w:val="00C3178E"/>
    <w:rsid w:val="00C40F02"/>
    <w:rsid w:val="00C42901"/>
    <w:rsid w:val="00C54EFA"/>
    <w:rsid w:val="00C57759"/>
    <w:rsid w:val="00C73A31"/>
    <w:rsid w:val="00C80B55"/>
    <w:rsid w:val="00CB5ADC"/>
    <w:rsid w:val="00CC44C3"/>
    <w:rsid w:val="00CD29FC"/>
    <w:rsid w:val="00D1275F"/>
    <w:rsid w:val="00D24EC5"/>
    <w:rsid w:val="00D6086F"/>
    <w:rsid w:val="00DA6EC9"/>
    <w:rsid w:val="00DC2D35"/>
    <w:rsid w:val="00DF6A08"/>
    <w:rsid w:val="00E0245A"/>
    <w:rsid w:val="00E04994"/>
    <w:rsid w:val="00E0581C"/>
    <w:rsid w:val="00E0640E"/>
    <w:rsid w:val="00E17635"/>
    <w:rsid w:val="00E329BB"/>
    <w:rsid w:val="00E33B4F"/>
    <w:rsid w:val="00E42DC9"/>
    <w:rsid w:val="00E558E2"/>
    <w:rsid w:val="00E72CF8"/>
    <w:rsid w:val="00E8437D"/>
    <w:rsid w:val="00E93E49"/>
    <w:rsid w:val="00EA3048"/>
    <w:rsid w:val="00EB40D8"/>
    <w:rsid w:val="00EC0F8E"/>
    <w:rsid w:val="00ED548D"/>
    <w:rsid w:val="00F42125"/>
    <w:rsid w:val="00F52B4D"/>
    <w:rsid w:val="00F72B33"/>
    <w:rsid w:val="00F845D6"/>
    <w:rsid w:val="00F87076"/>
    <w:rsid w:val="00F87E04"/>
    <w:rsid w:val="00F90760"/>
    <w:rsid w:val="00FA16DA"/>
    <w:rsid w:val="00FB0E3A"/>
    <w:rsid w:val="00FB1342"/>
    <w:rsid w:val="00FD5667"/>
    <w:rsid w:val="00FE3C5D"/>
    <w:rsid w:val="00FE5158"/>
    <w:rsid w:val="00FE7B1F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79D2"/>
  <w15:docId w15:val="{3721156B-B1F9-4CE2-8249-87C427CD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233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tandard">
    <w:name w:val="Standard"/>
    <w:rsid w:val="00371313"/>
    <w:pPr>
      <w:suppressAutoHyphens/>
      <w:autoSpaceDN w:val="0"/>
      <w:textAlignment w:val="baseline"/>
    </w:pPr>
    <w:rPr>
      <w:rFonts w:cs="Arial Unicode M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4</Pages>
  <Words>1863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Nathan Kroenert</cp:lastModifiedBy>
  <cp:revision>173</cp:revision>
  <cp:lastPrinted>2026-04-06T22:56:00Z</cp:lastPrinted>
  <dcterms:created xsi:type="dcterms:W3CDTF">2026-03-30T02:16:00Z</dcterms:created>
  <dcterms:modified xsi:type="dcterms:W3CDTF">2026-04-09T05:29:00Z</dcterms:modified>
</cp:coreProperties>
</file>